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33" w:rsidRDefault="008A09A4">
      <w:pPr>
        <w:ind w:left="141" w:hanging="15"/>
        <w:jc w:val="center"/>
        <w:rPr>
          <w:b/>
        </w:rPr>
      </w:pPr>
      <w:r>
        <w:rPr>
          <w:b/>
        </w:rPr>
        <w:t>Advice on Fire precautions</w:t>
      </w:r>
    </w:p>
    <w:p w:rsidR="00B96620" w:rsidRDefault="00B96620">
      <w:pPr>
        <w:ind w:left="141" w:hanging="15"/>
        <w:rPr>
          <w:b/>
        </w:rPr>
      </w:pPr>
    </w:p>
    <w:p w:rsidR="00B96620" w:rsidRDefault="00B96620" w:rsidP="007732EF">
      <w:pPr>
        <w:ind w:left="141" w:hanging="15"/>
      </w:pPr>
      <w:r>
        <w:t>“The Regulatory Reform (Fire Safety) Order 2005 means that any person who has some level of control in the premises must take reasonable steps to reduce the risk from fire and make sure people can safely escape if there is a fire.</w:t>
      </w:r>
      <w:r w:rsidR="007732EF">
        <w:t xml:space="preserve">  </w:t>
      </w:r>
      <w:r>
        <w:t xml:space="preserve">It covers ‘general fire precautions’ and other fire safety duties, which are needed to protect ‘relevant’ persons in case of fire in and around most ‘premises’. The order requires fire precautions to be put in place ‘where necessary’ and to the extent that it is ‘reasonable and practical’ in the circumstances of the case. Responsibility for complying with the Fire Safety Order rests with the ‘Responsible Person’. </w:t>
      </w:r>
    </w:p>
    <w:p w:rsidR="00B96620" w:rsidRDefault="00B96620" w:rsidP="00B96620">
      <w:pPr>
        <w:ind w:left="141" w:hanging="15"/>
      </w:pPr>
      <w:r>
        <w:t>Those legally responsible for churches, i.e. the Managing Trustees who constitute the Church Council, will be responsible for appointing a ‘Responsible Person’ who should carry out the Risk Assessment on behalf of the Trustees or Church Councils who are legally responsible for the implementation of the Fire Safety Order.</w:t>
      </w:r>
    </w:p>
    <w:p w:rsidR="00B96620" w:rsidRDefault="00B96620" w:rsidP="00B96620">
      <w:pPr>
        <w:ind w:left="141" w:hanging="15"/>
      </w:pPr>
      <w:r>
        <w:t>The Order does not require that a ‘qualified’ person has to carry out the Risk Assessment. In most cases this can be achieved without the need for any specialist or formal knowledge or training. The Managing Trustees can appoint one or more ‘Competent Persons’ to assist them, and depending on the size of the premises, to carry out the preventative and protective measures required by the Order. (The ‘Responsible Person’ i.e. the Managing Trustee body can nominate one of their number or other specific named person for this purpose).”</w:t>
      </w:r>
    </w:p>
    <w:p w:rsidR="00B96620" w:rsidRPr="00B96620" w:rsidRDefault="00B96620" w:rsidP="00B96620">
      <w:pPr>
        <w:ind w:left="141" w:hanging="15"/>
        <w:jc w:val="right"/>
        <w:rPr>
          <w:b/>
          <w:i/>
        </w:rPr>
      </w:pPr>
      <w:r>
        <w:rPr>
          <w:i/>
        </w:rPr>
        <w:t>From the Methodist Property Handbook</w:t>
      </w:r>
    </w:p>
    <w:p w:rsidR="00B96620" w:rsidRDefault="00B96620">
      <w:pPr>
        <w:ind w:left="141" w:hanging="15"/>
        <w:rPr>
          <w:b/>
        </w:rPr>
      </w:pPr>
    </w:p>
    <w:p w:rsidR="00CD2FC1" w:rsidRPr="00CD2FC1" w:rsidRDefault="00CD2FC1">
      <w:pPr>
        <w:ind w:left="141" w:hanging="15"/>
        <w:rPr>
          <w:b/>
        </w:rPr>
      </w:pPr>
      <w:r w:rsidRPr="00CD2FC1">
        <w:rPr>
          <w:b/>
        </w:rPr>
        <w:t xml:space="preserve">Carry out a Fire </w:t>
      </w:r>
      <w:r>
        <w:rPr>
          <w:b/>
        </w:rPr>
        <w:t>R</w:t>
      </w:r>
      <w:r w:rsidRPr="00CD2FC1">
        <w:rPr>
          <w:b/>
        </w:rPr>
        <w:t>isk assessment:</w:t>
      </w:r>
    </w:p>
    <w:p w:rsidR="00423333" w:rsidRDefault="008A09A4">
      <w:pPr>
        <w:ind w:left="141" w:hanging="15"/>
      </w:pPr>
      <w:r>
        <w:t xml:space="preserve">“A fire risk assessment is an organised and methodical look at your premises, the activities carried on there and the likelihood that a fire could start and cause harm to those in and around the premises.” </w:t>
      </w:r>
    </w:p>
    <w:p w:rsidR="00423333" w:rsidRDefault="00423333">
      <w:pPr>
        <w:ind w:left="141" w:hanging="15"/>
      </w:pPr>
    </w:p>
    <w:p w:rsidR="00423333" w:rsidRPr="007732EF" w:rsidRDefault="008A09A4">
      <w:pPr>
        <w:numPr>
          <w:ilvl w:val="0"/>
          <w:numId w:val="2"/>
        </w:numPr>
        <w:ind w:left="141" w:hanging="15"/>
      </w:pPr>
      <w:r w:rsidRPr="007732EF">
        <w:t xml:space="preserve">Identify fire hazards </w:t>
      </w:r>
    </w:p>
    <w:p w:rsidR="00423333" w:rsidRPr="007732EF" w:rsidRDefault="008A09A4">
      <w:pPr>
        <w:numPr>
          <w:ilvl w:val="0"/>
          <w:numId w:val="2"/>
        </w:numPr>
        <w:ind w:left="141" w:hanging="15"/>
      </w:pPr>
      <w:r w:rsidRPr="007732EF">
        <w:t xml:space="preserve">Identify people at risk </w:t>
      </w:r>
    </w:p>
    <w:p w:rsidR="00423333" w:rsidRPr="007732EF" w:rsidRDefault="008A09A4">
      <w:pPr>
        <w:numPr>
          <w:ilvl w:val="0"/>
          <w:numId w:val="2"/>
        </w:numPr>
        <w:ind w:left="141" w:hanging="15"/>
      </w:pPr>
      <w:r w:rsidRPr="007732EF">
        <w:t xml:space="preserve">Evaluate, remove, reduce and protect from risk: </w:t>
      </w:r>
    </w:p>
    <w:p w:rsidR="00423333" w:rsidRPr="007732EF" w:rsidRDefault="008A09A4">
      <w:pPr>
        <w:numPr>
          <w:ilvl w:val="0"/>
          <w:numId w:val="2"/>
        </w:numPr>
        <w:ind w:left="141" w:hanging="15"/>
      </w:pPr>
      <w:r w:rsidRPr="007732EF">
        <w:t xml:space="preserve">Record, plan, inform, instruct and train </w:t>
      </w:r>
    </w:p>
    <w:p w:rsidR="00423333" w:rsidRPr="007732EF" w:rsidRDefault="008A09A4">
      <w:pPr>
        <w:numPr>
          <w:ilvl w:val="0"/>
          <w:numId w:val="2"/>
        </w:numPr>
        <w:ind w:left="141" w:hanging="15"/>
      </w:pPr>
      <w:r w:rsidRPr="007732EF">
        <w:t xml:space="preserve">Review </w:t>
      </w:r>
    </w:p>
    <w:p w:rsidR="00FB1E18" w:rsidRDefault="007732EF">
      <w:pPr>
        <w:ind w:left="141" w:hanging="15"/>
      </w:pPr>
      <w:r>
        <w:t>More detailed guidance is available from the Circuit Office.</w:t>
      </w:r>
    </w:p>
    <w:p w:rsidR="00423333" w:rsidRDefault="00423333">
      <w:pPr>
        <w:ind w:left="141" w:hanging="15"/>
      </w:pPr>
    </w:p>
    <w:p w:rsidR="009615C9" w:rsidRDefault="00CD2FC1">
      <w:pPr>
        <w:ind w:left="141" w:hanging="15"/>
        <w:rPr>
          <w:b/>
        </w:rPr>
      </w:pPr>
      <w:r>
        <w:rPr>
          <w:b/>
        </w:rPr>
        <w:t>Hold a Fire Drill</w:t>
      </w:r>
    </w:p>
    <w:p w:rsidR="007732EF" w:rsidRDefault="007732EF" w:rsidP="00CD2FC1">
      <w:pPr>
        <w:ind w:left="141"/>
      </w:pPr>
      <w:r>
        <w:t>As part of carrying out a Risk Assessment you should have come up with a plan for evacuating the building.</w:t>
      </w:r>
    </w:p>
    <w:p w:rsidR="00A008C7" w:rsidRDefault="00CD2FC1" w:rsidP="00CD2FC1">
      <w:pPr>
        <w:ind w:left="141"/>
      </w:pPr>
      <w:r>
        <w:t xml:space="preserve">Run a fire drill at an appropriate time (i.e. when </w:t>
      </w:r>
      <w:r w:rsidR="00A008C7">
        <w:t xml:space="preserve">the building is in regular use).  </w:t>
      </w:r>
    </w:p>
    <w:p w:rsidR="00CD2FC1" w:rsidRDefault="00A008C7" w:rsidP="00A008C7">
      <w:pPr>
        <w:ind w:left="141"/>
      </w:pPr>
      <w:r>
        <w:t>A</w:t>
      </w:r>
      <w:r w:rsidR="007732EF">
        <w:t xml:space="preserve">fterwards </w:t>
      </w:r>
      <w:r>
        <w:t xml:space="preserve">assess if your plan works: </w:t>
      </w:r>
      <w:r w:rsidR="00CD2FC1">
        <w:t>What went well, and what didn’t?  Was anyone left behind?</w:t>
      </w:r>
      <w:r w:rsidR="00704A2D">
        <w:t xml:space="preserve">  How long did it take?</w:t>
      </w:r>
      <w:r w:rsidR="007732EF" w:rsidRPr="007732EF">
        <w:t xml:space="preserve"> </w:t>
      </w:r>
      <w:r w:rsidR="007732EF">
        <w:t xml:space="preserve"> What modifications are needed?  </w:t>
      </w:r>
    </w:p>
    <w:p w:rsidR="00704A2D" w:rsidRDefault="00704A2D" w:rsidP="007732EF"/>
    <w:p w:rsidR="00B96620" w:rsidRDefault="00B96620" w:rsidP="00B96620">
      <w:pPr>
        <w:ind w:left="141" w:hanging="15"/>
        <w:rPr>
          <w:b/>
        </w:rPr>
      </w:pPr>
      <w:r>
        <w:rPr>
          <w:b/>
        </w:rPr>
        <w:t>Further reading</w:t>
      </w:r>
      <w:r w:rsidR="00A008C7">
        <w:rPr>
          <w:b/>
        </w:rPr>
        <w:t xml:space="preserve"> on Fire precautions</w:t>
      </w:r>
      <w:r>
        <w:rPr>
          <w:b/>
        </w:rPr>
        <w:t>:</w:t>
      </w:r>
    </w:p>
    <w:p w:rsidR="00B96620" w:rsidRDefault="000B7259" w:rsidP="00B96620">
      <w:pPr>
        <w:ind w:left="141" w:hanging="15"/>
      </w:pPr>
      <w:hyperlink r:id="rId5">
        <w:r w:rsidR="00B96620">
          <w:rPr>
            <w:color w:val="1155CC"/>
            <w:u w:val="single"/>
          </w:rPr>
          <w:t>https://www.gov.uk/government/publications/fire-safety-risk-assessment-small-and-medium-places-of-assembly</w:t>
        </w:r>
      </w:hyperlink>
    </w:p>
    <w:p w:rsidR="007732EF" w:rsidRDefault="000B7259">
      <w:pPr>
        <w:ind w:left="141" w:hanging="15"/>
        <w:rPr>
          <w:rStyle w:val="Hyperlink"/>
        </w:rPr>
      </w:pPr>
      <w:hyperlink r:id="rId6" w:history="1">
        <w:r w:rsidR="007732EF">
          <w:rPr>
            <w:rStyle w:val="Hyperlink"/>
          </w:rPr>
          <w:t>https://www.methodist.org.uk/for-ministers-and-office-holders/property/property-handbook/health-and-safety/</w:t>
        </w:r>
      </w:hyperlink>
    </w:p>
    <w:p w:rsidR="00A008C7" w:rsidRDefault="00A008C7">
      <w:pPr>
        <w:ind w:left="141" w:hanging="15"/>
        <w:rPr>
          <w:rStyle w:val="Hyperlink"/>
        </w:rPr>
      </w:pPr>
    </w:p>
    <w:p w:rsidR="00A008C7" w:rsidRDefault="00A008C7" w:rsidP="00A008C7">
      <w:pPr>
        <w:ind w:left="141" w:hanging="15"/>
        <w:rPr>
          <w:b/>
        </w:rPr>
      </w:pPr>
      <w:r>
        <w:rPr>
          <w:b/>
        </w:rPr>
        <w:t>Further reading</w:t>
      </w:r>
      <w:r>
        <w:rPr>
          <w:b/>
        </w:rPr>
        <w:t xml:space="preserve"> on Terror precautions</w:t>
      </w:r>
      <w:r>
        <w:rPr>
          <w:b/>
        </w:rPr>
        <w:t xml:space="preserve">: </w:t>
      </w:r>
    </w:p>
    <w:p w:rsidR="00A008C7" w:rsidRDefault="00A008C7" w:rsidP="00A008C7">
      <w:pPr>
        <w:ind w:left="141" w:hanging="15"/>
      </w:pPr>
      <w:hyperlink r:id="rId7">
        <w:r>
          <w:rPr>
            <w:color w:val="1155CC"/>
            <w:u w:val="single"/>
          </w:rPr>
          <w:t>https://www.methodistinsurance.co.uk/images/methodist-terrorism-prevention-checklist.pdf</w:t>
        </w:r>
      </w:hyperlink>
    </w:p>
    <w:p w:rsidR="00A008C7" w:rsidRDefault="00A008C7" w:rsidP="00A008C7">
      <w:pPr>
        <w:ind w:left="141" w:hanging="15"/>
      </w:pPr>
      <w:hyperlink r:id="rId8">
        <w:r>
          <w:rPr>
            <w:color w:val="1155CC"/>
            <w:u w:val="single"/>
          </w:rPr>
          <w:t>https://assets.publishing.service.gov.uk/government/uploads/system/uploads/attachment_data/file/701910/170614_crowded-places-guidance_v1a.pdf</w:t>
        </w:r>
      </w:hyperlink>
    </w:p>
    <w:p w:rsidR="00A008C7" w:rsidRDefault="00A008C7" w:rsidP="00A008C7">
      <w:pPr>
        <w:ind w:left="141" w:hanging="15"/>
      </w:pPr>
      <w:hyperlink r:id="rId9">
        <w:r>
          <w:rPr>
            <w:color w:val="1155CC"/>
            <w:u w:val="single"/>
          </w:rPr>
          <w:t>https://www.churchofengland.org/more/church-resources/churchcare/advice-and-guidance-church-buildings/safety-and-security-church</w:t>
        </w:r>
      </w:hyperlink>
    </w:p>
    <w:p w:rsidR="00A008C7" w:rsidRDefault="00A008C7" w:rsidP="00A008C7">
      <w:pPr>
        <w:rPr>
          <w:rStyle w:val="Hyperlink"/>
        </w:rPr>
      </w:pPr>
    </w:p>
    <w:p w:rsidR="00A008C7" w:rsidRDefault="00A008C7" w:rsidP="00A008C7">
      <w:pPr>
        <w:ind w:left="141" w:hanging="15"/>
        <w:jc w:val="center"/>
        <w:rPr>
          <w:b/>
        </w:rPr>
      </w:pPr>
      <w:r>
        <w:rPr>
          <w:b/>
        </w:rPr>
        <w:lastRenderedPageBreak/>
        <w:t>Advice on anti- terrorism precautions</w:t>
      </w:r>
    </w:p>
    <w:p w:rsidR="00A008C7" w:rsidRDefault="00A008C7" w:rsidP="00A008C7">
      <w:pPr>
        <w:ind w:left="141" w:hanging="15"/>
      </w:pPr>
    </w:p>
    <w:p w:rsidR="00A008C7" w:rsidRDefault="00A008C7" w:rsidP="00A008C7">
      <w:pPr>
        <w:pStyle w:val="ListParagraph"/>
        <w:numPr>
          <w:ilvl w:val="0"/>
          <w:numId w:val="17"/>
        </w:numPr>
      </w:pPr>
      <w:r>
        <w:t xml:space="preserve">Contact 999 to report an imminent threat. </w:t>
      </w:r>
    </w:p>
    <w:p w:rsidR="00A008C7" w:rsidRDefault="00A008C7" w:rsidP="00A008C7">
      <w:pPr>
        <w:pStyle w:val="ListParagraph"/>
        <w:numPr>
          <w:ilvl w:val="0"/>
          <w:numId w:val="17"/>
        </w:numPr>
      </w:pPr>
      <w:r>
        <w:t>Contact the Anti-Terrorist Hotline on 0800 789 321 to report suspicious activity.</w:t>
      </w:r>
    </w:p>
    <w:p w:rsidR="00A008C7" w:rsidRDefault="00A008C7" w:rsidP="00A008C7">
      <w:pPr>
        <w:pStyle w:val="ListParagraph"/>
        <w:numPr>
          <w:ilvl w:val="0"/>
          <w:numId w:val="17"/>
        </w:numPr>
      </w:pPr>
      <w:r>
        <w:t xml:space="preserve">The current national threat level is </w:t>
      </w:r>
      <w:r w:rsidRPr="00A008C7">
        <w:rPr>
          <w:b/>
        </w:rPr>
        <w:t>severe</w:t>
      </w:r>
      <w:r>
        <w:t xml:space="preserve"> (May 2019).  You can find the current level at </w:t>
      </w:r>
      <w:hyperlink r:id="rId10">
        <w:r w:rsidRPr="00A008C7">
          <w:rPr>
            <w:color w:val="1155CC"/>
            <w:u w:val="single"/>
          </w:rPr>
          <w:t>www.mi5.gov.uk/threat-levels</w:t>
        </w:r>
      </w:hyperlink>
      <w:r>
        <w:t xml:space="preserve"> </w:t>
      </w:r>
    </w:p>
    <w:p w:rsidR="00A008C7" w:rsidRDefault="00A008C7" w:rsidP="00A008C7">
      <w:pPr>
        <w:ind w:left="141" w:hanging="15"/>
      </w:pPr>
    </w:p>
    <w:p w:rsidR="00A008C7" w:rsidRPr="00554256" w:rsidRDefault="00A008C7" w:rsidP="00A008C7">
      <w:pPr>
        <w:ind w:left="141" w:hanging="15"/>
        <w:rPr>
          <w:b/>
        </w:rPr>
      </w:pPr>
      <w:r w:rsidRPr="00554256">
        <w:rPr>
          <w:b/>
        </w:rPr>
        <w:t>Understanding Threat Levels and Responses</w:t>
      </w:r>
    </w:p>
    <w:tbl>
      <w:tblPr>
        <w:tblW w:w="10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969"/>
        <w:gridCol w:w="3969"/>
      </w:tblGrid>
      <w:tr w:rsidR="00A008C7" w:rsidRPr="000B7259" w:rsidTr="00A008C7">
        <w:trPr>
          <w:jc w:val="center"/>
        </w:trPr>
        <w:tc>
          <w:tcPr>
            <w:tcW w:w="2400" w:type="dxa"/>
            <w:shd w:val="clear" w:color="auto" w:fill="auto"/>
            <w:tcMar>
              <w:top w:w="100" w:type="dxa"/>
              <w:left w:w="100" w:type="dxa"/>
              <w:bottom w:w="100" w:type="dxa"/>
              <w:right w:w="100" w:type="dxa"/>
            </w:tcMar>
          </w:tcPr>
          <w:p w:rsidR="00A008C7" w:rsidRPr="000B7259" w:rsidRDefault="00A008C7" w:rsidP="004C02F8">
            <w:pPr>
              <w:ind w:left="141" w:hanging="15"/>
              <w:rPr>
                <w:b/>
                <w:sz w:val="21"/>
                <w:szCs w:val="21"/>
              </w:rPr>
            </w:pPr>
            <w:r w:rsidRPr="000B7259">
              <w:rPr>
                <w:b/>
                <w:sz w:val="21"/>
                <w:szCs w:val="21"/>
              </w:rPr>
              <w:t>Threat Level and Definition</w:t>
            </w:r>
          </w:p>
        </w:tc>
        <w:tc>
          <w:tcPr>
            <w:tcW w:w="3969" w:type="dxa"/>
            <w:shd w:val="clear" w:color="auto" w:fill="auto"/>
            <w:tcMar>
              <w:top w:w="100" w:type="dxa"/>
              <w:left w:w="100" w:type="dxa"/>
              <w:bottom w:w="100" w:type="dxa"/>
              <w:right w:w="100" w:type="dxa"/>
            </w:tcMar>
          </w:tcPr>
          <w:p w:rsidR="00A008C7" w:rsidRPr="000B7259" w:rsidRDefault="00A008C7" w:rsidP="004C02F8">
            <w:pPr>
              <w:ind w:left="141" w:hanging="15"/>
              <w:rPr>
                <w:b/>
                <w:sz w:val="21"/>
                <w:szCs w:val="21"/>
              </w:rPr>
            </w:pPr>
            <w:r w:rsidRPr="000B7259">
              <w:rPr>
                <w:b/>
                <w:sz w:val="21"/>
                <w:szCs w:val="21"/>
              </w:rPr>
              <w:t xml:space="preserve">Response Level </w:t>
            </w:r>
          </w:p>
        </w:tc>
        <w:tc>
          <w:tcPr>
            <w:tcW w:w="3969" w:type="dxa"/>
            <w:shd w:val="clear" w:color="auto" w:fill="auto"/>
            <w:tcMar>
              <w:top w:w="100" w:type="dxa"/>
              <w:left w:w="100" w:type="dxa"/>
              <w:bottom w:w="100" w:type="dxa"/>
              <w:right w:w="100" w:type="dxa"/>
            </w:tcMar>
          </w:tcPr>
          <w:p w:rsidR="00A008C7" w:rsidRPr="000B7259" w:rsidRDefault="00A008C7" w:rsidP="004C02F8">
            <w:pPr>
              <w:ind w:left="141" w:hanging="15"/>
              <w:rPr>
                <w:b/>
                <w:sz w:val="21"/>
                <w:szCs w:val="21"/>
              </w:rPr>
            </w:pPr>
            <w:r w:rsidRPr="000B7259">
              <w:rPr>
                <w:b/>
                <w:sz w:val="21"/>
                <w:szCs w:val="21"/>
              </w:rPr>
              <w:t xml:space="preserve"> Description</w:t>
            </w:r>
          </w:p>
          <w:p w:rsidR="00A008C7" w:rsidRPr="000B7259" w:rsidRDefault="00A008C7" w:rsidP="004C02F8">
            <w:pPr>
              <w:widowControl w:val="0"/>
              <w:pBdr>
                <w:top w:val="nil"/>
                <w:left w:val="nil"/>
                <w:bottom w:val="nil"/>
                <w:right w:val="nil"/>
                <w:between w:val="nil"/>
              </w:pBdr>
              <w:spacing w:line="240" w:lineRule="auto"/>
              <w:ind w:left="141" w:hanging="15"/>
              <w:rPr>
                <w:b/>
                <w:sz w:val="21"/>
                <w:szCs w:val="21"/>
              </w:rPr>
            </w:pPr>
          </w:p>
        </w:tc>
      </w:tr>
      <w:tr w:rsidR="00A008C7" w:rsidRPr="000B7259" w:rsidTr="00A008C7">
        <w:trPr>
          <w:jc w:val="center"/>
        </w:trPr>
        <w:tc>
          <w:tcPr>
            <w:tcW w:w="2400" w:type="dxa"/>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b/>
                <w:sz w:val="21"/>
                <w:szCs w:val="21"/>
              </w:rPr>
            </w:pPr>
            <w:r w:rsidRPr="000B7259">
              <w:rPr>
                <w:b/>
                <w:sz w:val="21"/>
                <w:szCs w:val="21"/>
              </w:rPr>
              <w:t xml:space="preserve">Critical </w:t>
            </w:r>
          </w:p>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r w:rsidRPr="000B7259">
              <w:rPr>
                <w:sz w:val="21"/>
                <w:szCs w:val="21"/>
              </w:rPr>
              <w:t>An attack is expected imminently</w:t>
            </w:r>
          </w:p>
        </w:tc>
        <w:tc>
          <w:tcPr>
            <w:tcW w:w="3969" w:type="dxa"/>
            <w:shd w:val="clear" w:color="auto" w:fill="auto"/>
            <w:tcMar>
              <w:top w:w="100" w:type="dxa"/>
              <w:left w:w="100" w:type="dxa"/>
              <w:bottom w:w="100" w:type="dxa"/>
              <w:right w:w="100" w:type="dxa"/>
            </w:tcMar>
          </w:tcPr>
          <w:p w:rsidR="00A008C7" w:rsidRPr="000B7259" w:rsidRDefault="00A008C7" w:rsidP="004C02F8">
            <w:pPr>
              <w:widowControl w:val="0"/>
              <w:spacing w:line="240" w:lineRule="auto"/>
              <w:ind w:left="141" w:hanging="15"/>
              <w:rPr>
                <w:b/>
                <w:sz w:val="21"/>
                <w:szCs w:val="21"/>
              </w:rPr>
            </w:pPr>
            <w:r w:rsidRPr="000B7259">
              <w:rPr>
                <w:b/>
                <w:sz w:val="21"/>
                <w:szCs w:val="21"/>
              </w:rPr>
              <w:t>Exceptional</w:t>
            </w:r>
          </w:p>
          <w:p w:rsidR="00A008C7" w:rsidRPr="000B7259" w:rsidRDefault="00A008C7" w:rsidP="004C02F8">
            <w:pPr>
              <w:widowControl w:val="0"/>
              <w:spacing w:line="240" w:lineRule="auto"/>
              <w:ind w:left="141" w:hanging="15"/>
              <w:rPr>
                <w:sz w:val="21"/>
                <w:szCs w:val="21"/>
              </w:rPr>
            </w:pPr>
            <w:r w:rsidRPr="000B7259">
              <w:rPr>
                <w:sz w:val="21"/>
                <w:szCs w:val="21"/>
              </w:rPr>
              <w:t>Maximum protective security measures to meet specific threats and to minimise vulnerability and risk – unsustainable for very long</w:t>
            </w:r>
          </w:p>
        </w:tc>
        <w:tc>
          <w:tcPr>
            <w:tcW w:w="3969" w:type="dxa"/>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r w:rsidRPr="000B7259">
              <w:rPr>
                <w:sz w:val="21"/>
                <w:szCs w:val="21"/>
              </w:rPr>
              <w:t>Maximum protective security. CRITICAL measures to meet specific threats and to minimise vulnerability and risk</w:t>
            </w:r>
          </w:p>
        </w:tc>
      </w:tr>
      <w:tr w:rsidR="00A008C7" w:rsidRPr="000B7259" w:rsidTr="00A008C7">
        <w:trPr>
          <w:trHeight w:val="420"/>
          <w:jc w:val="center"/>
        </w:trPr>
        <w:tc>
          <w:tcPr>
            <w:tcW w:w="2400" w:type="dxa"/>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b/>
                <w:sz w:val="21"/>
                <w:szCs w:val="21"/>
              </w:rPr>
            </w:pPr>
            <w:r w:rsidRPr="000B7259">
              <w:rPr>
                <w:b/>
                <w:sz w:val="21"/>
                <w:szCs w:val="21"/>
              </w:rPr>
              <w:t xml:space="preserve">Severe </w:t>
            </w:r>
          </w:p>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r w:rsidRPr="000B7259">
              <w:rPr>
                <w:sz w:val="21"/>
                <w:szCs w:val="21"/>
              </w:rPr>
              <w:t>An attack is highly likely</w:t>
            </w:r>
          </w:p>
        </w:tc>
        <w:tc>
          <w:tcPr>
            <w:tcW w:w="3969" w:type="dxa"/>
            <w:vMerge w:val="restart"/>
            <w:shd w:val="clear" w:color="auto" w:fill="auto"/>
            <w:tcMar>
              <w:top w:w="100" w:type="dxa"/>
              <w:left w:w="100" w:type="dxa"/>
              <w:bottom w:w="100" w:type="dxa"/>
              <w:right w:w="100" w:type="dxa"/>
            </w:tcMar>
          </w:tcPr>
          <w:p w:rsidR="00A008C7" w:rsidRPr="000B7259" w:rsidRDefault="00A008C7" w:rsidP="004C02F8">
            <w:pPr>
              <w:widowControl w:val="0"/>
              <w:spacing w:line="240" w:lineRule="auto"/>
              <w:ind w:left="141" w:hanging="15"/>
              <w:rPr>
                <w:b/>
                <w:sz w:val="21"/>
                <w:szCs w:val="21"/>
              </w:rPr>
            </w:pPr>
            <w:r w:rsidRPr="000B7259">
              <w:rPr>
                <w:b/>
                <w:sz w:val="21"/>
                <w:szCs w:val="21"/>
              </w:rPr>
              <w:t>Heightened</w:t>
            </w:r>
          </w:p>
          <w:p w:rsidR="00A008C7" w:rsidRPr="000B7259" w:rsidRDefault="00A008C7" w:rsidP="004C02F8">
            <w:pPr>
              <w:widowControl w:val="0"/>
              <w:spacing w:line="240" w:lineRule="auto"/>
              <w:ind w:left="141" w:hanging="15"/>
              <w:rPr>
                <w:sz w:val="21"/>
                <w:szCs w:val="21"/>
              </w:rPr>
            </w:pPr>
            <w:r w:rsidRPr="000B7259">
              <w:rPr>
                <w:sz w:val="21"/>
                <w:szCs w:val="21"/>
              </w:rPr>
              <w:t xml:space="preserve">Additional and sustainable protective security measures reflecting the broad nature of the threat combined with specific business and geographical vulnerabilities and judgements on acceptable risk </w:t>
            </w:r>
          </w:p>
        </w:tc>
        <w:tc>
          <w:tcPr>
            <w:tcW w:w="3969" w:type="dxa"/>
            <w:vMerge w:val="restart"/>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r w:rsidRPr="000B7259">
              <w:rPr>
                <w:sz w:val="21"/>
                <w:szCs w:val="21"/>
              </w:rPr>
              <w:t>Additional and sustainable SUBSTANTIAL and SEVERE protective security measures reflecting the broad nature of the threat combined with specific church and geographical vulnerabilities and judgements on acceptable risk</w:t>
            </w:r>
          </w:p>
        </w:tc>
      </w:tr>
      <w:tr w:rsidR="00A008C7" w:rsidRPr="000B7259" w:rsidTr="00A008C7">
        <w:trPr>
          <w:trHeight w:val="420"/>
          <w:jc w:val="center"/>
        </w:trPr>
        <w:tc>
          <w:tcPr>
            <w:tcW w:w="2400" w:type="dxa"/>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b/>
                <w:sz w:val="21"/>
                <w:szCs w:val="21"/>
              </w:rPr>
            </w:pPr>
            <w:r w:rsidRPr="000B7259">
              <w:rPr>
                <w:b/>
                <w:sz w:val="21"/>
                <w:szCs w:val="21"/>
              </w:rPr>
              <w:t xml:space="preserve">Substantial </w:t>
            </w:r>
          </w:p>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r w:rsidRPr="000B7259">
              <w:rPr>
                <w:sz w:val="21"/>
                <w:szCs w:val="21"/>
              </w:rPr>
              <w:t>An attack is a strong possibility</w:t>
            </w:r>
          </w:p>
        </w:tc>
        <w:tc>
          <w:tcPr>
            <w:tcW w:w="3969" w:type="dxa"/>
            <w:vMerge/>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p>
        </w:tc>
        <w:tc>
          <w:tcPr>
            <w:tcW w:w="3969" w:type="dxa"/>
            <w:vMerge/>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p>
        </w:tc>
      </w:tr>
      <w:tr w:rsidR="00A008C7" w:rsidRPr="000B7259" w:rsidTr="00A008C7">
        <w:trPr>
          <w:trHeight w:val="420"/>
          <w:jc w:val="center"/>
        </w:trPr>
        <w:tc>
          <w:tcPr>
            <w:tcW w:w="2400" w:type="dxa"/>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b/>
                <w:sz w:val="21"/>
                <w:szCs w:val="21"/>
              </w:rPr>
            </w:pPr>
            <w:r w:rsidRPr="000B7259">
              <w:rPr>
                <w:b/>
                <w:sz w:val="21"/>
                <w:szCs w:val="21"/>
              </w:rPr>
              <w:t xml:space="preserve">Moderate </w:t>
            </w:r>
          </w:p>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r w:rsidRPr="000B7259">
              <w:rPr>
                <w:sz w:val="21"/>
                <w:szCs w:val="21"/>
              </w:rPr>
              <w:t>An attack is possible but not likely</w:t>
            </w:r>
          </w:p>
        </w:tc>
        <w:tc>
          <w:tcPr>
            <w:tcW w:w="3969" w:type="dxa"/>
            <w:vMerge w:val="restart"/>
            <w:shd w:val="clear" w:color="auto" w:fill="auto"/>
            <w:tcMar>
              <w:top w:w="100" w:type="dxa"/>
              <w:left w:w="100" w:type="dxa"/>
              <w:bottom w:w="100" w:type="dxa"/>
              <w:right w:w="100" w:type="dxa"/>
            </w:tcMar>
          </w:tcPr>
          <w:p w:rsidR="00A008C7" w:rsidRPr="000B7259" w:rsidRDefault="00A008C7" w:rsidP="004C02F8">
            <w:pPr>
              <w:widowControl w:val="0"/>
              <w:spacing w:line="240" w:lineRule="auto"/>
              <w:ind w:left="141" w:hanging="15"/>
              <w:rPr>
                <w:b/>
                <w:sz w:val="21"/>
                <w:szCs w:val="21"/>
              </w:rPr>
            </w:pPr>
            <w:r w:rsidRPr="000B7259">
              <w:rPr>
                <w:b/>
                <w:sz w:val="21"/>
                <w:szCs w:val="21"/>
              </w:rPr>
              <w:t>Normal</w:t>
            </w:r>
          </w:p>
          <w:p w:rsidR="00A008C7" w:rsidRPr="000B7259" w:rsidRDefault="00A008C7" w:rsidP="004C02F8">
            <w:pPr>
              <w:widowControl w:val="0"/>
              <w:spacing w:line="240" w:lineRule="auto"/>
              <w:ind w:left="141" w:hanging="15"/>
              <w:rPr>
                <w:sz w:val="21"/>
                <w:szCs w:val="21"/>
              </w:rPr>
            </w:pPr>
            <w:r w:rsidRPr="000B7259">
              <w:rPr>
                <w:sz w:val="21"/>
                <w:szCs w:val="21"/>
              </w:rPr>
              <w:t>Routine protective security measures appropriate to the business concerned</w:t>
            </w:r>
          </w:p>
        </w:tc>
        <w:tc>
          <w:tcPr>
            <w:tcW w:w="3969" w:type="dxa"/>
            <w:vMerge w:val="restart"/>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r w:rsidRPr="000B7259">
              <w:rPr>
                <w:sz w:val="21"/>
                <w:szCs w:val="21"/>
              </w:rPr>
              <w:t>Routine protective security. LOW and MODERATE measures appropriate to the business concerned</w:t>
            </w:r>
          </w:p>
        </w:tc>
      </w:tr>
      <w:tr w:rsidR="00A008C7" w:rsidRPr="000B7259" w:rsidTr="00A008C7">
        <w:trPr>
          <w:trHeight w:val="420"/>
          <w:jc w:val="center"/>
        </w:trPr>
        <w:tc>
          <w:tcPr>
            <w:tcW w:w="2400" w:type="dxa"/>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b/>
                <w:sz w:val="21"/>
                <w:szCs w:val="21"/>
              </w:rPr>
            </w:pPr>
            <w:r w:rsidRPr="000B7259">
              <w:rPr>
                <w:b/>
                <w:sz w:val="21"/>
                <w:szCs w:val="21"/>
              </w:rPr>
              <w:t xml:space="preserve">Low </w:t>
            </w:r>
          </w:p>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r w:rsidRPr="000B7259">
              <w:rPr>
                <w:sz w:val="21"/>
                <w:szCs w:val="21"/>
              </w:rPr>
              <w:t>An attack is unlikely</w:t>
            </w:r>
          </w:p>
        </w:tc>
        <w:tc>
          <w:tcPr>
            <w:tcW w:w="3969" w:type="dxa"/>
            <w:vMerge/>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p>
        </w:tc>
        <w:tc>
          <w:tcPr>
            <w:tcW w:w="3969" w:type="dxa"/>
            <w:vMerge/>
            <w:shd w:val="clear" w:color="auto" w:fill="auto"/>
            <w:tcMar>
              <w:top w:w="100" w:type="dxa"/>
              <w:left w:w="100" w:type="dxa"/>
              <w:bottom w:w="100" w:type="dxa"/>
              <w:right w:w="100" w:type="dxa"/>
            </w:tcMar>
          </w:tcPr>
          <w:p w:rsidR="00A008C7" w:rsidRPr="000B7259" w:rsidRDefault="00A008C7" w:rsidP="004C02F8">
            <w:pPr>
              <w:widowControl w:val="0"/>
              <w:pBdr>
                <w:top w:val="nil"/>
                <w:left w:val="nil"/>
                <w:bottom w:val="nil"/>
                <w:right w:val="nil"/>
                <w:between w:val="nil"/>
              </w:pBdr>
              <w:spacing w:line="240" w:lineRule="auto"/>
              <w:ind w:left="141" w:hanging="15"/>
              <w:rPr>
                <w:sz w:val="21"/>
                <w:szCs w:val="21"/>
              </w:rPr>
            </w:pPr>
          </w:p>
        </w:tc>
      </w:tr>
    </w:tbl>
    <w:p w:rsidR="00A008C7" w:rsidRDefault="00A008C7" w:rsidP="00A008C7">
      <w:pPr>
        <w:ind w:left="141" w:hanging="15"/>
      </w:pPr>
    </w:p>
    <w:p w:rsidR="00A008C7" w:rsidRDefault="00A008C7" w:rsidP="007C62AA">
      <w:pPr>
        <w:spacing w:after="120"/>
        <w:ind w:left="142" w:hanging="17"/>
        <w:jc w:val="center"/>
        <w:rPr>
          <w:b/>
        </w:rPr>
      </w:pPr>
      <w:r>
        <w:rPr>
          <w:b/>
        </w:rPr>
        <w:t>In the event of a firearms or weapons attack:</w:t>
      </w:r>
    </w:p>
    <w:p w:rsidR="00A008C7" w:rsidRDefault="00A008C7" w:rsidP="00A008C7">
      <w:pPr>
        <w:ind w:left="141" w:hanging="15"/>
        <w:jc w:val="center"/>
        <w:rPr>
          <w:b/>
        </w:rPr>
      </w:pPr>
      <w:r>
        <w:rPr>
          <w:b/>
        </w:rPr>
        <w:t>RUN</w:t>
      </w:r>
      <w:r>
        <w:rPr>
          <w:b/>
        </w:rPr>
        <w:tab/>
      </w:r>
      <w:r>
        <w:rPr>
          <w:b/>
        </w:rPr>
        <w:tab/>
      </w:r>
      <w:r>
        <w:t xml:space="preserve"> </w:t>
      </w:r>
      <w:r>
        <w:rPr>
          <w:b/>
        </w:rPr>
        <w:t>HIDE</w:t>
      </w:r>
      <w:r>
        <w:t xml:space="preserve"> </w:t>
      </w:r>
      <w:r>
        <w:tab/>
      </w:r>
      <w:r>
        <w:tab/>
      </w:r>
      <w:r>
        <w:rPr>
          <w:b/>
        </w:rPr>
        <w:t>TELL</w:t>
      </w:r>
    </w:p>
    <w:p w:rsidR="00B7635F" w:rsidRDefault="00B7635F" w:rsidP="00B7635F">
      <w:pPr>
        <w:pStyle w:val="Heading3"/>
        <w:spacing w:before="0" w:after="0" w:line="240" w:lineRule="auto"/>
        <w:ind w:left="142" w:hanging="17"/>
      </w:pPr>
      <w:r w:rsidRPr="00FB1E18">
        <w:rPr>
          <w:b/>
          <w:color w:val="auto"/>
          <w:sz w:val="24"/>
        </w:rPr>
        <w:t>RUN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5026"/>
      </w:tblGrid>
      <w:tr w:rsidR="00B7635F" w:rsidTr="00BF1BA0">
        <w:tc>
          <w:tcPr>
            <w:tcW w:w="5176" w:type="dxa"/>
          </w:tcPr>
          <w:p w:rsidR="00B7635F" w:rsidRDefault="00B7635F" w:rsidP="00B7635F">
            <w:pPr>
              <w:numPr>
                <w:ilvl w:val="0"/>
                <w:numId w:val="3"/>
              </w:numPr>
              <w:ind w:left="142" w:hanging="17"/>
            </w:pPr>
            <w:r>
              <w:t>Escape if you can</w:t>
            </w:r>
          </w:p>
          <w:p w:rsidR="00B7635F" w:rsidRDefault="00B7635F" w:rsidP="00B7635F">
            <w:pPr>
              <w:numPr>
                <w:ilvl w:val="0"/>
                <w:numId w:val="3"/>
              </w:numPr>
              <w:ind w:left="142" w:hanging="17"/>
            </w:pPr>
            <w:r>
              <w:t>Consider the safest options</w:t>
            </w:r>
          </w:p>
          <w:p w:rsidR="00B7635F" w:rsidRDefault="00B7635F" w:rsidP="00B7635F">
            <w:pPr>
              <w:numPr>
                <w:ilvl w:val="0"/>
                <w:numId w:val="3"/>
              </w:numPr>
              <w:ind w:left="142" w:hanging="17"/>
            </w:pPr>
            <w:r>
              <w:t>Is there a safe route? RUN if not HIDE</w:t>
            </w:r>
          </w:p>
          <w:p w:rsidR="00B7635F" w:rsidRDefault="00B7635F" w:rsidP="00A008C7">
            <w:pPr>
              <w:jc w:val="center"/>
            </w:pPr>
          </w:p>
        </w:tc>
        <w:tc>
          <w:tcPr>
            <w:tcW w:w="5026" w:type="dxa"/>
          </w:tcPr>
          <w:p w:rsidR="00077FAE" w:rsidRDefault="00B7635F" w:rsidP="00B7635F">
            <w:pPr>
              <w:numPr>
                <w:ilvl w:val="0"/>
                <w:numId w:val="3"/>
              </w:numPr>
              <w:ind w:left="142" w:hanging="17"/>
            </w:pPr>
            <w:r>
              <w:t xml:space="preserve">Can you get there without exposing </w:t>
            </w:r>
          </w:p>
          <w:p w:rsidR="00B7635F" w:rsidRDefault="00077FAE" w:rsidP="00077FAE">
            <w:pPr>
              <w:ind w:left="142"/>
            </w:pPr>
            <w:r>
              <w:t xml:space="preserve">          </w:t>
            </w:r>
            <w:r w:rsidR="00B7635F">
              <w:t>yourself to greater danger?</w:t>
            </w:r>
          </w:p>
          <w:p w:rsidR="00B7635F" w:rsidRDefault="00B7635F" w:rsidP="00B7635F">
            <w:pPr>
              <w:numPr>
                <w:ilvl w:val="0"/>
                <w:numId w:val="3"/>
              </w:numPr>
              <w:ind w:left="142" w:hanging="17"/>
            </w:pPr>
            <w:r>
              <w:t>Insist others leave with you</w:t>
            </w:r>
          </w:p>
          <w:p w:rsidR="00B7635F" w:rsidRDefault="00B7635F" w:rsidP="00B7635F">
            <w:pPr>
              <w:numPr>
                <w:ilvl w:val="0"/>
                <w:numId w:val="3"/>
              </w:numPr>
              <w:ind w:left="142" w:hanging="17"/>
            </w:pPr>
            <w:r>
              <w:t>Leave belongings behind</w:t>
            </w:r>
          </w:p>
        </w:tc>
      </w:tr>
    </w:tbl>
    <w:p w:rsidR="00A008C7" w:rsidRDefault="00A008C7" w:rsidP="00B7635F">
      <w:pPr>
        <w:spacing w:line="240" w:lineRule="auto"/>
      </w:pPr>
      <w:bookmarkStart w:id="0" w:name="_55tyuvz184ri" w:colFirst="0" w:colLast="0"/>
      <w:bookmarkEnd w:id="0"/>
    </w:p>
    <w:p w:rsidR="00A008C7" w:rsidRDefault="00A008C7" w:rsidP="00A008C7">
      <w:pPr>
        <w:pStyle w:val="Heading3"/>
        <w:spacing w:before="0" w:after="0" w:line="240" w:lineRule="auto"/>
        <w:ind w:left="142" w:hanging="17"/>
        <w:rPr>
          <w:b/>
          <w:color w:val="auto"/>
          <w:sz w:val="24"/>
        </w:rPr>
      </w:pPr>
      <w:bookmarkStart w:id="1" w:name="_2pxev2xulu6g" w:colFirst="0" w:colLast="0"/>
      <w:bookmarkEnd w:id="1"/>
      <w:r w:rsidRPr="00FB1E18">
        <w:rPr>
          <w:b/>
          <w:color w:val="auto"/>
          <w:sz w:val="24"/>
        </w:rPr>
        <w:t>HIDE</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44"/>
      </w:tblGrid>
      <w:tr w:rsidR="00B7635F" w:rsidTr="00BF1BA0">
        <w:trPr>
          <w:trHeight w:val="1807"/>
        </w:trPr>
        <w:tc>
          <w:tcPr>
            <w:tcW w:w="4957" w:type="dxa"/>
          </w:tcPr>
          <w:p w:rsidR="00B7635F" w:rsidRDefault="00B7635F" w:rsidP="00B7635F">
            <w:pPr>
              <w:numPr>
                <w:ilvl w:val="0"/>
                <w:numId w:val="13"/>
              </w:numPr>
              <w:ind w:left="142" w:hanging="17"/>
            </w:pPr>
            <w:r>
              <w:t>If you cannot RUN, HIDE</w:t>
            </w:r>
          </w:p>
          <w:p w:rsidR="00B7635F" w:rsidRDefault="00B7635F" w:rsidP="00B7635F">
            <w:pPr>
              <w:numPr>
                <w:ilvl w:val="0"/>
                <w:numId w:val="13"/>
              </w:numPr>
              <w:ind w:left="142" w:hanging="17"/>
            </w:pPr>
            <w:r>
              <w:t>Find cover from gunfire</w:t>
            </w:r>
          </w:p>
          <w:p w:rsidR="00B7635F" w:rsidRDefault="00B7635F" w:rsidP="00B7635F">
            <w:pPr>
              <w:numPr>
                <w:ilvl w:val="0"/>
                <w:numId w:val="13"/>
              </w:numPr>
              <w:ind w:left="142" w:hanging="17"/>
            </w:pPr>
            <w:r>
              <w:t xml:space="preserve">If you can see the attacker, they may be </w:t>
            </w:r>
          </w:p>
          <w:p w:rsidR="00B7635F" w:rsidRDefault="00B7635F" w:rsidP="00B7635F">
            <w:pPr>
              <w:ind w:left="142"/>
            </w:pPr>
            <w:r>
              <w:t xml:space="preserve">          </w:t>
            </w:r>
            <w:r>
              <w:t>able to see you</w:t>
            </w:r>
          </w:p>
          <w:p w:rsidR="00B7635F" w:rsidRDefault="00B7635F" w:rsidP="00B7635F">
            <w:pPr>
              <w:numPr>
                <w:ilvl w:val="0"/>
                <w:numId w:val="13"/>
              </w:numPr>
              <w:ind w:left="142" w:hanging="17"/>
            </w:pPr>
            <w:r>
              <w:t xml:space="preserve">Cover from view does not mean you are </w:t>
            </w:r>
            <w:r>
              <w:t xml:space="preserve">  </w:t>
            </w:r>
          </w:p>
          <w:p w:rsidR="00077FAE" w:rsidRDefault="00B7635F" w:rsidP="00077FAE">
            <w:pPr>
              <w:ind w:left="142"/>
            </w:pPr>
            <w:r>
              <w:t xml:space="preserve">          </w:t>
            </w:r>
            <w:r>
              <w:t xml:space="preserve">safe, bullets go through glass, brick, </w:t>
            </w:r>
            <w:r w:rsidR="00077FAE">
              <w:t xml:space="preserve"> </w:t>
            </w:r>
          </w:p>
          <w:p w:rsidR="00B7635F" w:rsidRDefault="00077FAE" w:rsidP="00077FAE">
            <w:pPr>
              <w:ind w:left="142"/>
            </w:pPr>
            <w:r>
              <w:t xml:space="preserve">          </w:t>
            </w:r>
            <w:r w:rsidR="00B7635F">
              <w:t>wood and metal</w:t>
            </w:r>
          </w:p>
        </w:tc>
        <w:tc>
          <w:tcPr>
            <w:tcW w:w="5244" w:type="dxa"/>
          </w:tcPr>
          <w:p w:rsidR="00077FAE" w:rsidRDefault="00B7635F" w:rsidP="00B7635F">
            <w:pPr>
              <w:numPr>
                <w:ilvl w:val="0"/>
                <w:numId w:val="13"/>
              </w:numPr>
              <w:ind w:left="142" w:hanging="17"/>
            </w:pPr>
            <w:r>
              <w:t xml:space="preserve">Find cover from gunfire e.g. substantial </w:t>
            </w:r>
          </w:p>
          <w:p w:rsidR="00B7635F" w:rsidRDefault="00077FAE" w:rsidP="00077FAE">
            <w:pPr>
              <w:ind w:left="142"/>
            </w:pPr>
            <w:r>
              <w:t xml:space="preserve">          </w:t>
            </w:r>
            <w:r w:rsidR="00B7635F">
              <w:t>brickwork / heavy reinforced walls</w:t>
            </w:r>
          </w:p>
          <w:p w:rsidR="00B7635F" w:rsidRDefault="00B7635F" w:rsidP="00B7635F">
            <w:pPr>
              <w:numPr>
                <w:ilvl w:val="0"/>
                <w:numId w:val="13"/>
              </w:numPr>
              <w:ind w:left="142" w:hanging="17"/>
            </w:pPr>
            <w:r>
              <w:t xml:space="preserve">Be aware of your exits, </w:t>
            </w:r>
          </w:p>
          <w:p w:rsidR="00B7635F" w:rsidRDefault="00B7635F" w:rsidP="00B7635F">
            <w:pPr>
              <w:numPr>
                <w:ilvl w:val="0"/>
                <w:numId w:val="13"/>
              </w:numPr>
              <w:ind w:left="142" w:hanging="17"/>
            </w:pPr>
            <w:r>
              <w:t>Try not to get trapped</w:t>
            </w:r>
          </w:p>
          <w:p w:rsidR="00B7635F" w:rsidRDefault="00077FAE" w:rsidP="00B7635F">
            <w:pPr>
              <w:numPr>
                <w:ilvl w:val="0"/>
                <w:numId w:val="13"/>
              </w:numPr>
              <w:ind w:left="142" w:hanging="17"/>
            </w:pPr>
            <w:r>
              <w:t xml:space="preserve">Be quiet, silence your phone, </w:t>
            </w:r>
            <w:r w:rsidR="00B7635F">
              <w:t>turn vibrate</w:t>
            </w:r>
            <w:r>
              <w:t xml:space="preserve"> off</w:t>
            </w:r>
          </w:p>
          <w:p w:rsidR="00B7635F" w:rsidRDefault="00B7635F" w:rsidP="00B7635F">
            <w:pPr>
              <w:numPr>
                <w:ilvl w:val="0"/>
                <w:numId w:val="13"/>
              </w:numPr>
              <w:ind w:left="142" w:hanging="17"/>
            </w:pPr>
            <w:r>
              <w:t>Lock / barricade yourself in</w:t>
            </w:r>
          </w:p>
          <w:p w:rsidR="00B7635F" w:rsidRDefault="00B7635F" w:rsidP="00B7635F">
            <w:pPr>
              <w:numPr>
                <w:ilvl w:val="0"/>
                <w:numId w:val="13"/>
              </w:numPr>
              <w:ind w:left="142" w:hanging="17"/>
            </w:pPr>
            <w:r>
              <w:t>Move away from the door</w:t>
            </w:r>
          </w:p>
        </w:tc>
      </w:tr>
    </w:tbl>
    <w:p w:rsidR="00B7635F" w:rsidRDefault="00B7635F" w:rsidP="00B7635F"/>
    <w:p w:rsidR="00977D86" w:rsidRDefault="00A008C7" w:rsidP="00977D86">
      <w:pPr>
        <w:spacing w:line="240" w:lineRule="auto"/>
      </w:pPr>
      <w:bookmarkStart w:id="2" w:name="_4kwdljvk0yjt" w:colFirst="0" w:colLast="0"/>
      <w:bookmarkEnd w:id="2"/>
      <w:r w:rsidRPr="00FB1E18">
        <w:rPr>
          <w:b/>
          <w:sz w:val="24"/>
        </w:rPr>
        <w:t>TELL</w:t>
      </w:r>
      <w:r w:rsidR="00B7635F" w:rsidRPr="00B7635F">
        <w:t xml:space="preserve"> </w:t>
      </w:r>
      <w:r w:rsidR="007C62AA">
        <w:tab/>
      </w:r>
    </w:p>
    <w:p w:rsidR="00A008C7" w:rsidRPr="00B7635F" w:rsidRDefault="00B7635F" w:rsidP="00977D86">
      <w:pPr>
        <w:spacing w:line="240" w:lineRule="auto"/>
        <w:jc w:val="center"/>
      </w:pPr>
      <w:r>
        <w:t>Call 999 - What do the police need to know? If you cannot speak or make a noise listen to the instructions given to you by the call taker</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B7635F" w:rsidTr="00BF1BA0">
        <w:tc>
          <w:tcPr>
            <w:tcW w:w="5098" w:type="dxa"/>
          </w:tcPr>
          <w:p w:rsidR="00B7635F" w:rsidRDefault="00B7635F" w:rsidP="00B7635F">
            <w:pPr>
              <w:numPr>
                <w:ilvl w:val="0"/>
                <w:numId w:val="6"/>
              </w:numPr>
              <w:ind w:left="142" w:hanging="17"/>
            </w:pPr>
            <w:r>
              <w:t>Location - Where are the suspects?</w:t>
            </w:r>
          </w:p>
          <w:p w:rsidR="00077FAE" w:rsidRDefault="00B7635F" w:rsidP="00B7635F">
            <w:pPr>
              <w:numPr>
                <w:ilvl w:val="0"/>
                <w:numId w:val="6"/>
              </w:numPr>
              <w:ind w:left="142" w:hanging="17"/>
            </w:pPr>
            <w:r>
              <w:t xml:space="preserve">Direction - Where did you last see the </w:t>
            </w:r>
          </w:p>
          <w:p w:rsidR="00B7635F" w:rsidRDefault="00077FAE" w:rsidP="00077FAE">
            <w:pPr>
              <w:ind w:left="142"/>
            </w:pPr>
            <w:r>
              <w:t xml:space="preserve">          </w:t>
            </w:r>
            <w:r w:rsidR="00B7635F">
              <w:t>suspects?</w:t>
            </w:r>
          </w:p>
          <w:p w:rsidR="00077FAE" w:rsidRDefault="00B7635F" w:rsidP="00B7635F">
            <w:pPr>
              <w:numPr>
                <w:ilvl w:val="0"/>
                <w:numId w:val="6"/>
              </w:numPr>
              <w:ind w:left="142" w:hanging="17"/>
            </w:pPr>
            <w:r>
              <w:t xml:space="preserve">Descriptions – Describe the attacker, </w:t>
            </w:r>
          </w:p>
          <w:p w:rsidR="00B7635F" w:rsidRDefault="00077FAE" w:rsidP="00077FAE">
            <w:pPr>
              <w:ind w:left="142"/>
            </w:pPr>
            <w:r>
              <w:t xml:space="preserve">         </w:t>
            </w:r>
            <w:r w:rsidR="00B7635F">
              <w:t>numbers, features, clothing, weapons etc.</w:t>
            </w:r>
          </w:p>
        </w:tc>
        <w:tc>
          <w:tcPr>
            <w:tcW w:w="5099" w:type="dxa"/>
          </w:tcPr>
          <w:p w:rsidR="00077FAE" w:rsidRDefault="00B7635F" w:rsidP="00B7635F">
            <w:pPr>
              <w:numPr>
                <w:ilvl w:val="0"/>
                <w:numId w:val="6"/>
              </w:numPr>
              <w:ind w:left="142" w:hanging="17"/>
            </w:pPr>
            <w:r>
              <w:t xml:space="preserve">Further information – Casualties, type of </w:t>
            </w:r>
          </w:p>
          <w:p w:rsidR="00077FAE" w:rsidRDefault="00077FAE" w:rsidP="00077FAE">
            <w:pPr>
              <w:ind w:left="142"/>
            </w:pPr>
            <w:r>
              <w:t xml:space="preserve">          </w:t>
            </w:r>
            <w:r w:rsidR="00B7635F">
              <w:t xml:space="preserve">injury, building information, entrances, </w:t>
            </w:r>
          </w:p>
          <w:p w:rsidR="00B7635F" w:rsidRDefault="00077FAE" w:rsidP="00077FAE">
            <w:pPr>
              <w:ind w:left="142"/>
            </w:pPr>
            <w:r>
              <w:t xml:space="preserve">          </w:t>
            </w:r>
            <w:r w:rsidR="00B7635F">
              <w:t>hostages etc.</w:t>
            </w:r>
          </w:p>
          <w:p w:rsidR="00077FAE" w:rsidRDefault="00B7635F" w:rsidP="00B7635F">
            <w:pPr>
              <w:numPr>
                <w:ilvl w:val="0"/>
                <w:numId w:val="6"/>
              </w:numPr>
              <w:ind w:left="142" w:hanging="17"/>
            </w:pPr>
            <w:r>
              <w:t>Stop other peo</w:t>
            </w:r>
            <w:r w:rsidR="00077FAE">
              <w:t xml:space="preserve">ple entering the building if it </w:t>
            </w:r>
          </w:p>
          <w:p w:rsidR="00B7635F" w:rsidRDefault="00077FAE" w:rsidP="00077FAE">
            <w:pPr>
              <w:ind w:left="142"/>
            </w:pPr>
            <w:r>
              <w:t xml:space="preserve">          </w:t>
            </w:r>
            <w:r w:rsidR="00B7635F">
              <w:t>is safe to do so</w:t>
            </w:r>
          </w:p>
        </w:tc>
      </w:tr>
    </w:tbl>
    <w:p w:rsidR="00B7635F" w:rsidRPr="00977D86" w:rsidRDefault="00B7635F" w:rsidP="00B7635F">
      <w:pPr>
        <w:rPr>
          <w:sz w:val="6"/>
        </w:rPr>
      </w:pPr>
      <w:bookmarkStart w:id="3" w:name="_GoBack"/>
      <w:bookmarkEnd w:id="3"/>
    </w:p>
    <w:sectPr w:rsidR="00B7635F" w:rsidRPr="00977D86" w:rsidSect="00FB1E18">
      <w:pgSz w:w="11909" w:h="16834"/>
      <w:pgMar w:top="794" w:right="851" w:bottom="794"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53"/>
    <w:multiLevelType w:val="multilevel"/>
    <w:tmpl w:val="54E8D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6D4925"/>
    <w:multiLevelType w:val="multilevel"/>
    <w:tmpl w:val="CD56F3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ED0949"/>
    <w:multiLevelType w:val="hybridMultilevel"/>
    <w:tmpl w:val="EFAAD6CE"/>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 w15:restartNumberingAfterBreak="0">
    <w:nsid w:val="18A24534"/>
    <w:multiLevelType w:val="multilevel"/>
    <w:tmpl w:val="306AB5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8C44761"/>
    <w:multiLevelType w:val="multilevel"/>
    <w:tmpl w:val="44CCA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56663C"/>
    <w:multiLevelType w:val="multilevel"/>
    <w:tmpl w:val="95F69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4A3C8E"/>
    <w:multiLevelType w:val="multilevel"/>
    <w:tmpl w:val="C102D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CC0ECA"/>
    <w:multiLevelType w:val="multilevel"/>
    <w:tmpl w:val="FC2E0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3F21B4"/>
    <w:multiLevelType w:val="multilevel"/>
    <w:tmpl w:val="759C4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882EC1"/>
    <w:multiLevelType w:val="multilevel"/>
    <w:tmpl w:val="BE7AE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4C377B"/>
    <w:multiLevelType w:val="multilevel"/>
    <w:tmpl w:val="73D4EF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C6005E8"/>
    <w:multiLevelType w:val="multilevel"/>
    <w:tmpl w:val="86B44C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C835F4A"/>
    <w:multiLevelType w:val="multilevel"/>
    <w:tmpl w:val="D4C62B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7777C87"/>
    <w:multiLevelType w:val="multilevel"/>
    <w:tmpl w:val="26C0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2837A7"/>
    <w:multiLevelType w:val="multilevel"/>
    <w:tmpl w:val="A0822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666A11"/>
    <w:multiLevelType w:val="multilevel"/>
    <w:tmpl w:val="C5B8A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3E735E"/>
    <w:multiLevelType w:val="multilevel"/>
    <w:tmpl w:val="80F85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4"/>
  </w:num>
  <w:num w:numId="4">
    <w:abstractNumId w:val="9"/>
  </w:num>
  <w:num w:numId="5">
    <w:abstractNumId w:val="1"/>
  </w:num>
  <w:num w:numId="6">
    <w:abstractNumId w:val="13"/>
  </w:num>
  <w:num w:numId="7">
    <w:abstractNumId w:val="15"/>
  </w:num>
  <w:num w:numId="8">
    <w:abstractNumId w:val="5"/>
  </w:num>
  <w:num w:numId="9">
    <w:abstractNumId w:val="12"/>
  </w:num>
  <w:num w:numId="10">
    <w:abstractNumId w:val="10"/>
  </w:num>
  <w:num w:numId="11">
    <w:abstractNumId w:val="14"/>
  </w:num>
  <w:num w:numId="12">
    <w:abstractNumId w:val="3"/>
  </w:num>
  <w:num w:numId="13">
    <w:abstractNumId w:val="6"/>
  </w:num>
  <w:num w:numId="14">
    <w:abstractNumId w:val="7"/>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33"/>
    <w:rsid w:val="00077FAE"/>
    <w:rsid w:val="000B7259"/>
    <w:rsid w:val="00404EEC"/>
    <w:rsid w:val="00423333"/>
    <w:rsid w:val="00443476"/>
    <w:rsid w:val="00554256"/>
    <w:rsid w:val="006876B6"/>
    <w:rsid w:val="00704A2D"/>
    <w:rsid w:val="007732EF"/>
    <w:rsid w:val="007C62AA"/>
    <w:rsid w:val="008A09A4"/>
    <w:rsid w:val="009615C9"/>
    <w:rsid w:val="0096512D"/>
    <w:rsid w:val="00977D86"/>
    <w:rsid w:val="00A008C7"/>
    <w:rsid w:val="00B7635F"/>
    <w:rsid w:val="00B91523"/>
    <w:rsid w:val="00B96620"/>
    <w:rsid w:val="00BF1BA0"/>
    <w:rsid w:val="00CB1E47"/>
    <w:rsid w:val="00CD2FC1"/>
    <w:rsid w:val="00E62B72"/>
    <w:rsid w:val="00FB1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3838"/>
  <w15:docId w15:val="{985A2B93-F2ED-4CCD-8D0C-05CDFFDE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B1E18"/>
    <w:pPr>
      <w:ind w:left="720"/>
      <w:contextualSpacing/>
    </w:pPr>
  </w:style>
  <w:style w:type="character" w:styleId="Hyperlink">
    <w:name w:val="Hyperlink"/>
    <w:basedOn w:val="DefaultParagraphFont"/>
    <w:uiPriority w:val="99"/>
    <w:semiHidden/>
    <w:unhideWhenUsed/>
    <w:rsid w:val="007732EF"/>
    <w:rPr>
      <w:color w:val="0000FF"/>
      <w:u w:val="single"/>
    </w:rPr>
  </w:style>
  <w:style w:type="paragraph" w:styleId="BalloonText">
    <w:name w:val="Balloon Text"/>
    <w:basedOn w:val="Normal"/>
    <w:link w:val="BalloonTextChar"/>
    <w:uiPriority w:val="99"/>
    <w:semiHidden/>
    <w:unhideWhenUsed/>
    <w:rsid w:val="007732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EF"/>
    <w:rPr>
      <w:rFonts w:ascii="Segoe UI" w:hAnsi="Segoe UI" w:cs="Segoe UI"/>
      <w:sz w:val="18"/>
      <w:szCs w:val="18"/>
    </w:rPr>
  </w:style>
  <w:style w:type="table" w:styleId="TableGrid">
    <w:name w:val="Table Grid"/>
    <w:basedOn w:val="TableNormal"/>
    <w:uiPriority w:val="39"/>
    <w:rsid w:val="00B763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01910/170614_crowded-places-guidance_v1a.pdf" TargetMode="External"/><Relationship Id="rId3" Type="http://schemas.openxmlformats.org/officeDocument/2006/relationships/settings" Target="settings.xml"/><Relationship Id="rId7" Type="http://schemas.openxmlformats.org/officeDocument/2006/relationships/hyperlink" Target="https://www.methodistinsurance.co.uk/images/methodist-terrorism-prevention-checklis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odist.org.uk/for-ministers-and-office-holders/property/property-handbook/health-and-safety/" TargetMode="External"/><Relationship Id="rId11" Type="http://schemas.openxmlformats.org/officeDocument/2006/relationships/fontTable" Target="fontTable.xml"/><Relationship Id="rId5" Type="http://schemas.openxmlformats.org/officeDocument/2006/relationships/hyperlink" Target="https://www.gov.uk/government/publications/fire-safety-risk-assessment-small-and-medium-places-of-assembly" TargetMode="External"/><Relationship Id="rId10" Type="http://schemas.openxmlformats.org/officeDocument/2006/relationships/hyperlink" Target="https://www.mi5.gov.uk/threat-levels" TargetMode="External"/><Relationship Id="rId4" Type="http://schemas.openxmlformats.org/officeDocument/2006/relationships/webSettings" Target="webSettings.xml"/><Relationship Id="rId9" Type="http://schemas.openxmlformats.org/officeDocument/2006/relationships/hyperlink" Target="https://www.churchofengland.org/more/church-resources/churchcare/advice-and-guidance-church-buildings/safety-and-security-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Manager</dc:creator>
  <cp:lastModifiedBy>Support Manager</cp:lastModifiedBy>
  <cp:revision>17</cp:revision>
  <cp:lastPrinted>2019-05-20T15:21:00Z</cp:lastPrinted>
  <dcterms:created xsi:type="dcterms:W3CDTF">2019-05-20T14:38:00Z</dcterms:created>
  <dcterms:modified xsi:type="dcterms:W3CDTF">2019-05-22T09:48:00Z</dcterms:modified>
</cp:coreProperties>
</file>