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3E4" w:rsidRPr="005C0064" w:rsidRDefault="00183A10" w:rsidP="005C0064">
      <w:pPr>
        <w:spacing w:after="120" w:line="240" w:lineRule="auto"/>
        <w:rPr>
          <w:rFonts w:cstheme="minorHAnsi"/>
          <w:b/>
          <w:sz w:val="32"/>
          <w:szCs w:val="28"/>
        </w:rPr>
      </w:pPr>
      <w:r w:rsidRPr="005C0064">
        <w:rPr>
          <w:rFonts w:cstheme="minorHAnsi"/>
          <w:b/>
          <w:noProof/>
          <w:sz w:val="28"/>
          <w:szCs w:val="28"/>
          <w:lang w:eastAsia="en-GB"/>
        </w:rPr>
        <w:drawing>
          <wp:anchor distT="0" distB="0" distL="114300" distR="114300" simplePos="0" relativeHeight="251658240" behindDoc="0" locked="0" layoutInCell="1" allowOverlap="1" wp14:anchorId="5DBFE247" wp14:editId="2558A618">
            <wp:simplePos x="0" y="0"/>
            <wp:positionH relativeFrom="column">
              <wp:posOffset>0</wp:posOffset>
            </wp:positionH>
            <wp:positionV relativeFrom="paragraph">
              <wp:posOffset>-143510</wp:posOffset>
            </wp:positionV>
            <wp:extent cx="476250" cy="4781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ac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250" cy="478155"/>
                    </a:xfrm>
                    <a:prstGeom prst="rect">
                      <a:avLst/>
                    </a:prstGeom>
                  </pic:spPr>
                </pic:pic>
              </a:graphicData>
            </a:graphic>
            <wp14:sizeRelH relativeFrom="page">
              <wp14:pctWidth>0</wp14:pctWidth>
            </wp14:sizeRelH>
            <wp14:sizeRelV relativeFrom="page">
              <wp14:pctHeight>0</wp14:pctHeight>
            </wp14:sizeRelV>
          </wp:anchor>
        </w:drawing>
      </w:r>
      <w:r w:rsidR="0007029D" w:rsidRPr="005C0064">
        <w:rPr>
          <w:rFonts w:cstheme="minorHAnsi"/>
          <w:b/>
          <w:sz w:val="28"/>
          <w:szCs w:val="28"/>
        </w:rPr>
        <w:t>York Methodist Circuit</w:t>
      </w:r>
      <w:r w:rsidR="005C0064" w:rsidRPr="005C0064">
        <w:rPr>
          <w:rFonts w:cstheme="minorHAnsi"/>
          <w:b/>
          <w:sz w:val="28"/>
          <w:szCs w:val="28"/>
        </w:rPr>
        <w:tab/>
      </w:r>
      <w:r w:rsidR="005C0064" w:rsidRPr="005C0064">
        <w:rPr>
          <w:rFonts w:cstheme="minorHAnsi"/>
          <w:b/>
          <w:sz w:val="28"/>
          <w:szCs w:val="28"/>
        </w:rPr>
        <w:tab/>
      </w:r>
      <w:r w:rsidR="005C0064">
        <w:rPr>
          <w:rFonts w:cstheme="minorHAnsi"/>
          <w:b/>
          <w:sz w:val="28"/>
          <w:szCs w:val="28"/>
        </w:rPr>
        <w:tab/>
      </w:r>
      <w:r w:rsidR="005C0064">
        <w:rPr>
          <w:rFonts w:cstheme="minorHAnsi"/>
          <w:b/>
          <w:sz w:val="28"/>
          <w:szCs w:val="28"/>
        </w:rPr>
        <w:tab/>
      </w:r>
      <w:r w:rsidR="005C0064" w:rsidRPr="005C0064">
        <w:rPr>
          <w:rFonts w:cstheme="minorHAnsi"/>
          <w:b/>
          <w:sz w:val="28"/>
          <w:szCs w:val="28"/>
        </w:rPr>
        <w:tab/>
      </w:r>
      <w:r w:rsidRPr="005C0064">
        <w:rPr>
          <w:rFonts w:cstheme="minorHAnsi"/>
          <w:b/>
          <w:sz w:val="32"/>
          <w:szCs w:val="28"/>
        </w:rPr>
        <w:t>Lent Course 2017</w:t>
      </w:r>
    </w:p>
    <w:p w:rsidR="00183A10" w:rsidRPr="005C0064" w:rsidRDefault="00183A10" w:rsidP="005C0064">
      <w:pPr>
        <w:spacing w:after="0" w:line="240" w:lineRule="auto"/>
        <w:jc w:val="center"/>
        <w:rPr>
          <w:rFonts w:cstheme="minorHAnsi"/>
          <w:b/>
          <w:sz w:val="24"/>
          <w:szCs w:val="28"/>
          <w:u w:val="single"/>
        </w:rPr>
      </w:pPr>
    </w:p>
    <w:p w:rsidR="00500EBD" w:rsidRPr="005C0064" w:rsidRDefault="0007029D" w:rsidP="00D571C5">
      <w:pPr>
        <w:spacing w:after="120" w:line="240" w:lineRule="auto"/>
        <w:jc w:val="center"/>
        <w:rPr>
          <w:rFonts w:cstheme="minorHAnsi"/>
          <w:b/>
          <w:sz w:val="56"/>
          <w:szCs w:val="28"/>
        </w:rPr>
      </w:pPr>
      <w:r w:rsidRPr="005C0064">
        <w:rPr>
          <w:rFonts w:cstheme="minorHAnsi"/>
          <w:b/>
          <w:sz w:val="56"/>
          <w:szCs w:val="28"/>
        </w:rPr>
        <w:t>Holiness and Justice</w:t>
      </w:r>
    </w:p>
    <w:p w:rsidR="00183A10" w:rsidRPr="005C0064" w:rsidRDefault="00183A10" w:rsidP="005C0064">
      <w:pPr>
        <w:spacing w:after="0" w:line="240" w:lineRule="auto"/>
        <w:rPr>
          <w:rFonts w:cstheme="minorHAnsi"/>
          <w:b/>
          <w:sz w:val="24"/>
          <w:szCs w:val="28"/>
          <w:u w:val="single"/>
        </w:rPr>
      </w:pPr>
    </w:p>
    <w:p w:rsidR="0007029D" w:rsidRPr="00183A10" w:rsidRDefault="0007029D" w:rsidP="006643F6">
      <w:pPr>
        <w:spacing w:after="120" w:line="240" w:lineRule="auto"/>
        <w:rPr>
          <w:rFonts w:cstheme="minorHAnsi"/>
          <w:sz w:val="32"/>
          <w:szCs w:val="28"/>
        </w:rPr>
      </w:pPr>
      <w:r w:rsidRPr="00183A10">
        <w:rPr>
          <w:rFonts w:cstheme="minorHAnsi"/>
          <w:sz w:val="32"/>
          <w:szCs w:val="28"/>
        </w:rPr>
        <w:t>The course is based on the booklet ‘Holiness and Justice’ produced by the Methodist Church.  Copies of the booklet are available for everyone</w:t>
      </w:r>
      <w:r w:rsidR="00A123E4" w:rsidRPr="00183A10">
        <w:rPr>
          <w:rFonts w:cstheme="minorHAnsi"/>
          <w:sz w:val="32"/>
          <w:szCs w:val="28"/>
        </w:rPr>
        <w:t xml:space="preserve"> (contact the circuit office if you have not received any)</w:t>
      </w:r>
      <w:r w:rsidRPr="00183A10">
        <w:rPr>
          <w:rFonts w:cstheme="minorHAnsi"/>
          <w:sz w:val="32"/>
          <w:szCs w:val="28"/>
        </w:rPr>
        <w:t>.</w:t>
      </w:r>
    </w:p>
    <w:p w:rsidR="0007029D" w:rsidRPr="00183A10" w:rsidRDefault="0007029D" w:rsidP="006643F6">
      <w:pPr>
        <w:spacing w:after="120" w:line="240" w:lineRule="auto"/>
        <w:rPr>
          <w:rFonts w:cstheme="minorHAnsi"/>
          <w:sz w:val="32"/>
          <w:szCs w:val="28"/>
        </w:rPr>
      </w:pPr>
      <w:r w:rsidRPr="00183A10">
        <w:rPr>
          <w:rFonts w:cstheme="minorHAnsi"/>
          <w:sz w:val="32"/>
          <w:szCs w:val="28"/>
        </w:rPr>
        <w:t>For some people, the booklet itself may be all that is needed to stimulate discussion and encourage reflection.</w:t>
      </w:r>
    </w:p>
    <w:p w:rsidR="0007029D" w:rsidRPr="00183A10" w:rsidRDefault="0007029D" w:rsidP="006643F6">
      <w:pPr>
        <w:spacing w:after="120" w:line="240" w:lineRule="auto"/>
        <w:rPr>
          <w:rFonts w:cstheme="minorHAnsi"/>
          <w:sz w:val="32"/>
          <w:szCs w:val="28"/>
        </w:rPr>
      </w:pPr>
      <w:r w:rsidRPr="00183A10">
        <w:rPr>
          <w:rFonts w:cstheme="minorHAnsi"/>
          <w:sz w:val="32"/>
          <w:szCs w:val="28"/>
        </w:rPr>
        <w:t xml:space="preserve">Others may like more direction, so these notes have been produced to give individuals and groups </w:t>
      </w:r>
      <w:r w:rsidR="0088264F" w:rsidRPr="00183A10">
        <w:rPr>
          <w:rFonts w:cstheme="minorHAnsi"/>
          <w:sz w:val="32"/>
          <w:szCs w:val="28"/>
        </w:rPr>
        <w:t>more material to use as they see</w:t>
      </w:r>
      <w:r w:rsidRPr="00183A10">
        <w:rPr>
          <w:rFonts w:cstheme="minorHAnsi"/>
          <w:sz w:val="32"/>
          <w:szCs w:val="28"/>
        </w:rPr>
        <w:t xml:space="preserve"> fit.</w:t>
      </w:r>
      <w:r w:rsidR="0088264F" w:rsidRPr="00183A10">
        <w:rPr>
          <w:rFonts w:cstheme="minorHAnsi"/>
          <w:sz w:val="32"/>
          <w:szCs w:val="28"/>
        </w:rPr>
        <w:t xml:space="preserve">  Each group is free to use the material flexibly.</w:t>
      </w:r>
    </w:p>
    <w:p w:rsidR="0007029D" w:rsidRDefault="0007029D" w:rsidP="006643F6">
      <w:pPr>
        <w:spacing w:after="120" w:line="240" w:lineRule="auto"/>
        <w:rPr>
          <w:rFonts w:cstheme="minorHAnsi"/>
          <w:sz w:val="32"/>
          <w:szCs w:val="28"/>
        </w:rPr>
      </w:pPr>
      <w:r w:rsidRPr="00183A10">
        <w:rPr>
          <w:rFonts w:cstheme="minorHAnsi"/>
          <w:sz w:val="32"/>
          <w:szCs w:val="28"/>
        </w:rPr>
        <w:t>The booklet has seven sections, whereas most groups will only meet five times during Lent; therefore the first section is to be highlighted at our Circuit Service on the Sunday before Lent begins (3 p.m. on 26</w:t>
      </w:r>
      <w:r w:rsidRPr="00183A10">
        <w:rPr>
          <w:rFonts w:cstheme="minorHAnsi"/>
          <w:sz w:val="32"/>
          <w:szCs w:val="28"/>
          <w:vertAlign w:val="superscript"/>
        </w:rPr>
        <w:t>th</w:t>
      </w:r>
      <w:r w:rsidRPr="00183A10">
        <w:rPr>
          <w:rFonts w:cstheme="minorHAnsi"/>
          <w:sz w:val="32"/>
          <w:szCs w:val="28"/>
        </w:rPr>
        <w:t xml:space="preserve"> February at Acomb), and the next two sections have been merged into one </w:t>
      </w:r>
      <w:r w:rsidR="00EB036E" w:rsidRPr="00183A10">
        <w:rPr>
          <w:rFonts w:cstheme="minorHAnsi"/>
          <w:sz w:val="32"/>
          <w:szCs w:val="28"/>
        </w:rPr>
        <w:t>to create five sessions</w:t>
      </w:r>
      <w:r w:rsidRPr="00183A10">
        <w:rPr>
          <w:rFonts w:cstheme="minorHAnsi"/>
          <w:sz w:val="32"/>
          <w:szCs w:val="28"/>
        </w:rPr>
        <w:t>.</w:t>
      </w:r>
    </w:p>
    <w:p w:rsidR="0007029D" w:rsidRPr="00183A10" w:rsidRDefault="0007029D" w:rsidP="006643F6">
      <w:pPr>
        <w:spacing w:after="120" w:line="240" w:lineRule="auto"/>
        <w:rPr>
          <w:rFonts w:cstheme="minorHAnsi"/>
          <w:sz w:val="32"/>
          <w:szCs w:val="28"/>
        </w:rPr>
      </w:pPr>
      <w:r w:rsidRPr="00183A10">
        <w:rPr>
          <w:rFonts w:cstheme="minorHAnsi"/>
          <w:sz w:val="32"/>
          <w:szCs w:val="28"/>
        </w:rPr>
        <w:t>The suggested format of these groups is:</w:t>
      </w:r>
    </w:p>
    <w:p w:rsidR="0007029D" w:rsidRPr="00183A10" w:rsidRDefault="0007029D" w:rsidP="006643F6">
      <w:pPr>
        <w:pStyle w:val="ListParagraph"/>
        <w:numPr>
          <w:ilvl w:val="0"/>
          <w:numId w:val="1"/>
        </w:numPr>
        <w:spacing w:after="120" w:line="240" w:lineRule="auto"/>
        <w:rPr>
          <w:rFonts w:cstheme="minorHAnsi"/>
          <w:sz w:val="32"/>
          <w:szCs w:val="28"/>
        </w:rPr>
      </w:pPr>
      <w:r w:rsidRPr="00183A10">
        <w:rPr>
          <w:rFonts w:cstheme="minorHAnsi"/>
          <w:sz w:val="32"/>
          <w:szCs w:val="28"/>
        </w:rPr>
        <w:t>Opening Prayer</w:t>
      </w:r>
    </w:p>
    <w:p w:rsidR="0088264F" w:rsidRPr="00183A10" w:rsidRDefault="0088264F" w:rsidP="006643F6">
      <w:pPr>
        <w:pStyle w:val="ListParagraph"/>
        <w:numPr>
          <w:ilvl w:val="0"/>
          <w:numId w:val="1"/>
        </w:numPr>
        <w:spacing w:after="120" w:line="240" w:lineRule="auto"/>
        <w:rPr>
          <w:rFonts w:cstheme="minorHAnsi"/>
          <w:sz w:val="32"/>
          <w:szCs w:val="28"/>
        </w:rPr>
      </w:pPr>
      <w:r w:rsidRPr="00183A10">
        <w:rPr>
          <w:rFonts w:cstheme="minorHAnsi"/>
          <w:sz w:val="32"/>
          <w:szCs w:val="28"/>
        </w:rPr>
        <w:t>Discussion based on the booklets and these additional notes</w:t>
      </w:r>
    </w:p>
    <w:p w:rsidR="0088264F" w:rsidRPr="00183A10" w:rsidRDefault="0088264F" w:rsidP="006643F6">
      <w:pPr>
        <w:pStyle w:val="ListParagraph"/>
        <w:numPr>
          <w:ilvl w:val="0"/>
          <w:numId w:val="1"/>
        </w:numPr>
        <w:spacing w:after="120" w:line="240" w:lineRule="auto"/>
        <w:rPr>
          <w:rFonts w:cstheme="minorHAnsi"/>
          <w:sz w:val="32"/>
          <w:szCs w:val="28"/>
        </w:rPr>
      </w:pPr>
      <w:r w:rsidRPr="00183A10">
        <w:rPr>
          <w:rFonts w:cstheme="minorHAnsi"/>
          <w:sz w:val="32"/>
          <w:szCs w:val="28"/>
        </w:rPr>
        <w:t>Time of prayerful reflection using music, words and artwork</w:t>
      </w:r>
    </w:p>
    <w:p w:rsidR="0088264F" w:rsidRDefault="0088264F" w:rsidP="006643F6">
      <w:pPr>
        <w:spacing w:after="120" w:line="240" w:lineRule="auto"/>
        <w:ind w:firstLine="360"/>
        <w:rPr>
          <w:rFonts w:cstheme="minorHAnsi"/>
          <w:sz w:val="32"/>
          <w:szCs w:val="28"/>
        </w:rPr>
      </w:pPr>
      <w:r w:rsidRPr="00183A10">
        <w:rPr>
          <w:rFonts w:cstheme="minorHAnsi"/>
          <w:sz w:val="32"/>
          <w:szCs w:val="28"/>
        </w:rPr>
        <w:t xml:space="preserve">(Some extra material is included for further </w:t>
      </w:r>
      <w:r w:rsidR="00A20DE5" w:rsidRPr="00183A10">
        <w:rPr>
          <w:rFonts w:cstheme="minorHAnsi"/>
          <w:sz w:val="32"/>
          <w:szCs w:val="28"/>
        </w:rPr>
        <w:t>discussion)</w:t>
      </w:r>
    </w:p>
    <w:p w:rsidR="0088264F" w:rsidRDefault="0088264F" w:rsidP="006643F6">
      <w:pPr>
        <w:spacing w:after="120" w:line="240" w:lineRule="auto"/>
        <w:rPr>
          <w:rFonts w:cstheme="minorHAnsi"/>
          <w:sz w:val="32"/>
          <w:szCs w:val="28"/>
        </w:rPr>
      </w:pPr>
      <w:r w:rsidRPr="00183A10">
        <w:rPr>
          <w:rFonts w:cstheme="minorHAnsi"/>
          <w:sz w:val="32"/>
          <w:szCs w:val="28"/>
        </w:rPr>
        <w:t xml:space="preserve">Groups will need individuals or a team to </w:t>
      </w:r>
      <w:r w:rsidR="00A3603F" w:rsidRPr="00183A10">
        <w:rPr>
          <w:rFonts w:cstheme="minorHAnsi"/>
          <w:sz w:val="32"/>
          <w:szCs w:val="28"/>
        </w:rPr>
        <w:t xml:space="preserve">plan the sessions, </w:t>
      </w:r>
      <w:r w:rsidRPr="00183A10">
        <w:rPr>
          <w:rFonts w:cstheme="minorHAnsi"/>
          <w:sz w:val="32"/>
          <w:szCs w:val="28"/>
        </w:rPr>
        <w:t>act as enablers and ensure that appropriate music is provided for the meditation</w:t>
      </w:r>
      <w:r w:rsidR="00A3603F" w:rsidRPr="00183A10">
        <w:rPr>
          <w:rFonts w:cstheme="minorHAnsi"/>
          <w:sz w:val="32"/>
          <w:szCs w:val="28"/>
        </w:rPr>
        <w:t>s.  By asking around or downloading from the internet it should be possible to find most of the suggested pieces, or suitable alternatives.  Since we are focussing on justice, you are reminded of the need to acquire music in ways which respect the rights of the copyright holders!</w:t>
      </w:r>
    </w:p>
    <w:p w:rsidR="00322D59" w:rsidRPr="00183A10" w:rsidRDefault="00A20DE5" w:rsidP="006643F6">
      <w:pPr>
        <w:spacing w:after="120" w:line="240" w:lineRule="auto"/>
        <w:rPr>
          <w:rFonts w:cstheme="minorHAnsi"/>
          <w:sz w:val="32"/>
          <w:szCs w:val="28"/>
        </w:rPr>
      </w:pPr>
      <w:r w:rsidRPr="00183A10">
        <w:rPr>
          <w:rFonts w:cstheme="minorHAnsi"/>
          <w:sz w:val="32"/>
          <w:szCs w:val="28"/>
        </w:rPr>
        <w:t xml:space="preserve">Two of the sessions suggest hymns for study.  Access to copies of </w:t>
      </w:r>
      <w:r w:rsidRPr="00183A10">
        <w:rPr>
          <w:rFonts w:cstheme="minorHAnsi"/>
          <w:i/>
          <w:sz w:val="32"/>
          <w:szCs w:val="28"/>
        </w:rPr>
        <w:t>Hymns &amp; Psalms</w:t>
      </w:r>
      <w:r w:rsidRPr="00183A10">
        <w:rPr>
          <w:rFonts w:cstheme="minorHAnsi"/>
          <w:sz w:val="32"/>
          <w:szCs w:val="28"/>
        </w:rPr>
        <w:t xml:space="preserve"> would therefore be helpful.  Most of the hymns referred to are also in </w:t>
      </w:r>
      <w:proofErr w:type="gramStart"/>
      <w:r w:rsidRPr="00183A10">
        <w:rPr>
          <w:rFonts w:cstheme="minorHAnsi"/>
          <w:i/>
          <w:sz w:val="32"/>
          <w:szCs w:val="28"/>
        </w:rPr>
        <w:t>Singing</w:t>
      </w:r>
      <w:proofErr w:type="gramEnd"/>
      <w:r w:rsidRPr="00183A10">
        <w:rPr>
          <w:rFonts w:cstheme="minorHAnsi"/>
          <w:i/>
          <w:sz w:val="32"/>
          <w:szCs w:val="28"/>
        </w:rPr>
        <w:t xml:space="preserve"> the Faith</w:t>
      </w:r>
      <w:r w:rsidRPr="00183A10">
        <w:rPr>
          <w:rFonts w:cstheme="minorHAnsi"/>
          <w:sz w:val="32"/>
          <w:szCs w:val="28"/>
        </w:rPr>
        <w:t xml:space="preserve">.  However </w:t>
      </w:r>
      <w:r w:rsidR="00EB036E" w:rsidRPr="00183A10">
        <w:rPr>
          <w:rFonts w:cstheme="minorHAnsi"/>
          <w:sz w:val="32"/>
          <w:szCs w:val="28"/>
        </w:rPr>
        <w:t>there is a</w:t>
      </w:r>
      <w:r w:rsidRPr="00183A10">
        <w:rPr>
          <w:rFonts w:cstheme="minorHAnsi"/>
          <w:sz w:val="32"/>
          <w:szCs w:val="28"/>
        </w:rPr>
        <w:t xml:space="preserve"> hymn sheet</w:t>
      </w:r>
      <w:r w:rsidR="005E7033" w:rsidRPr="00183A10">
        <w:rPr>
          <w:rFonts w:cstheme="minorHAnsi"/>
          <w:sz w:val="32"/>
          <w:szCs w:val="28"/>
        </w:rPr>
        <w:t xml:space="preserve"> available for those who would find this more convenient</w:t>
      </w:r>
      <w:r w:rsidRPr="00183A10">
        <w:rPr>
          <w:rFonts w:cstheme="minorHAnsi"/>
          <w:sz w:val="32"/>
          <w:szCs w:val="28"/>
        </w:rPr>
        <w:t>.</w:t>
      </w:r>
    </w:p>
    <w:p w:rsidR="00A3603F" w:rsidRPr="00183A10" w:rsidRDefault="00543058" w:rsidP="00D571C5">
      <w:pPr>
        <w:spacing w:after="120" w:line="240" w:lineRule="auto"/>
        <w:ind w:left="357"/>
        <w:jc w:val="center"/>
        <w:rPr>
          <w:rFonts w:cstheme="minorHAnsi"/>
          <w:sz w:val="32"/>
          <w:szCs w:val="28"/>
        </w:rPr>
      </w:pPr>
      <w:r w:rsidRPr="00183A10">
        <w:rPr>
          <w:rFonts w:cstheme="minorHAnsi"/>
          <w:sz w:val="32"/>
          <w:szCs w:val="28"/>
          <w:u w:val="single"/>
        </w:rPr>
        <w:lastRenderedPageBreak/>
        <w:t>Session 1</w:t>
      </w:r>
      <w:r w:rsidR="00FA2356" w:rsidRPr="00183A10">
        <w:rPr>
          <w:rFonts w:cstheme="minorHAnsi"/>
          <w:sz w:val="32"/>
          <w:szCs w:val="28"/>
          <w:u w:val="single"/>
        </w:rPr>
        <w:t xml:space="preserve">: </w:t>
      </w:r>
      <w:r w:rsidR="001E4F29" w:rsidRPr="00183A10">
        <w:rPr>
          <w:rFonts w:cstheme="minorHAnsi"/>
          <w:sz w:val="32"/>
          <w:szCs w:val="28"/>
          <w:u w:val="single"/>
        </w:rPr>
        <w:t>Wonder and a</w:t>
      </w:r>
      <w:r w:rsidRPr="00183A10">
        <w:rPr>
          <w:rFonts w:cstheme="minorHAnsi"/>
          <w:sz w:val="32"/>
          <w:szCs w:val="28"/>
          <w:u w:val="single"/>
        </w:rPr>
        <w:t>mazement</w:t>
      </w:r>
      <w:r w:rsidR="00FA2356" w:rsidRPr="00183A10">
        <w:rPr>
          <w:rFonts w:cstheme="minorHAnsi"/>
          <w:sz w:val="32"/>
          <w:szCs w:val="28"/>
          <w:u w:val="single"/>
        </w:rPr>
        <w:t>/</w:t>
      </w:r>
      <w:r w:rsidR="00A123E4" w:rsidRPr="00183A10">
        <w:rPr>
          <w:rFonts w:cstheme="minorHAnsi"/>
          <w:sz w:val="32"/>
          <w:szCs w:val="28"/>
          <w:u w:val="single"/>
        </w:rPr>
        <w:t xml:space="preserve"> </w:t>
      </w:r>
      <w:proofErr w:type="gramStart"/>
      <w:r w:rsidR="00FA2356" w:rsidRPr="00183A10">
        <w:rPr>
          <w:rFonts w:cstheme="minorHAnsi"/>
          <w:sz w:val="32"/>
          <w:szCs w:val="28"/>
          <w:u w:val="single"/>
        </w:rPr>
        <w:t>A</w:t>
      </w:r>
      <w:proofErr w:type="gramEnd"/>
      <w:r w:rsidR="00FA2356" w:rsidRPr="00183A10">
        <w:rPr>
          <w:rFonts w:cstheme="minorHAnsi"/>
          <w:sz w:val="32"/>
          <w:szCs w:val="28"/>
          <w:u w:val="single"/>
        </w:rPr>
        <w:t xml:space="preserve"> sense of holiness</w:t>
      </w:r>
    </w:p>
    <w:p w:rsidR="00322D59" w:rsidRPr="00183A10" w:rsidRDefault="00322D59" w:rsidP="00183A10">
      <w:pPr>
        <w:pStyle w:val="ListParagraph"/>
        <w:spacing w:after="120" w:line="240" w:lineRule="auto"/>
        <w:ind w:left="714"/>
        <w:rPr>
          <w:rFonts w:cstheme="minorHAnsi"/>
          <w:sz w:val="32"/>
          <w:szCs w:val="28"/>
        </w:rPr>
      </w:pPr>
    </w:p>
    <w:p w:rsidR="00543058" w:rsidRPr="00183A10" w:rsidRDefault="00543058" w:rsidP="00D571C5">
      <w:pPr>
        <w:pStyle w:val="ListParagraph"/>
        <w:numPr>
          <w:ilvl w:val="0"/>
          <w:numId w:val="3"/>
        </w:numPr>
        <w:spacing w:after="120" w:line="240" w:lineRule="auto"/>
        <w:ind w:left="425"/>
        <w:rPr>
          <w:rFonts w:cstheme="minorHAnsi"/>
          <w:sz w:val="32"/>
          <w:szCs w:val="28"/>
        </w:rPr>
      </w:pPr>
      <w:r w:rsidRPr="00183A10">
        <w:rPr>
          <w:rFonts w:cstheme="minorHAnsi"/>
          <w:sz w:val="32"/>
          <w:szCs w:val="28"/>
        </w:rPr>
        <w:t>What does ‘holy’ mean to you?</w:t>
      </w:r>
    </w:p>
    <w:p w:rsidR="00543058" w:rsidRPr="00183A10" w:rsidRDefault="00543058" w:rsidP="00D571C5">
      <w:pPr>
        <w:pStyle w:val="ListParagraph"/>
        <w:spacing w:after="120" w:line="240" w:lineRule="auto"/>
        <w:ind w:left="425"/>
        <w:rPr>
          <w:rFonts w:cstheme="minorHAnsi"/>
          <w:sz w:val="32"/>
          <w:szCs w:val="28"/>
        </w:rPr>
      </w:pPr>
      <w:r w:rsidRPr="00183A10">
        <w:rPr>
          <w:rFonts w:cstheme="minorHAnsi"/>
          <w:sz w:val="32"/>
          <w:szCs w:val="28"/>
        </w:rPr>
        <w:t>You might like to look the word up in a dictionary or online t</w:t>
      </w:r>
      <w:r w:rsidR="00FA2356" w:rsidRPr="00183A10">
        <w:rPr>
          <w:rFonts w:cstheme="minorHAnsi"/>
          <w:sz w:val="32"/>
          <w:szCs w:val="28"/>
        </w:rPr>
        <w:t>o find some pointers (or even use</w:t>
      </w:r>
      <w:r w:rsidRPr="00183A10">
        <w:rPr>
          <w:rFonts w:cstheme="minorHAnsi"/>
          <w:sz w:val="32"/>
          <w:szCs w:val="28"/>
        </w:rPr>
        <w:t xml:space="preserve"> a theological dictionary).</w:t>
      </w:r>
    </w:p>
    <w:p w:rsidR="00543058" w:rsidRPr="00183A10" w:rsidRDefault="00BF4D9A" w:rsidP="00D571C5">
      <w:pPr>
        <w:pStyle w:val="ListParagraph"/>
        <w:spacing w:after="120" w:line="240" w:lineRule="auto"/>
        <w:ind w:left="425"/>
        <w:rPr>
          <w:rFonts w:cstheme="minorHAnsi"/>
          <w:sz w:val="32"/>
          <w:szCs w:val="28"/>
        </w:rPr>
      </w:pPr>
      <w:r w:rsidRPr="00183A10">
        <w:rPr>
          <w:rFonts w:cstheme="minorHAnsi"/>
          <w:sz w:val="32"/>
          <w:szCs w:val="28"/>
        </w:rPr>
        <w:t>T</w:t>
      </w:r>
      <w:r w:rsidR="00543058" w:rsidRPr="00183A10">
        <w:rPr>
          <w:rFonts w:cstheme="minorHAnsi"/>
          <w:sz w:val="32"/>
          <w:szCs w:val="28"/>
        </w:rPr>
        <w:t>ry to come up with a working definition of ‘holy’.</w:t>
      </w:r>
    </w:p>
    <w:p w:rsidR="00543058" w:rsidRPr="00183A10" w:rsidRDefault="00543058" w:rsidP="00D571C5">
      <w:pPr>
        <w:pStyle w:val="ListParagraph"/>
        <w:numPr>
          <w:ilvl w:val="0"/>
          <w:numId w:val="3"/>
        </w:numPr>
        <w:spacing w:after="120" w:line="240" w:lineRule="auto"/>
        <w:ind w:left="425"/>
        <w:rPr>
          <w:rFonts w:cstheme="minorHAnsi"/>
          <w:sz w:val="32"/>
          <w:szCs w:val="28"/>
        </w:rPr>
      </w:pPr>
      <w:r w:rsidRPr="00183A10">
        <w:rPr>
          <w:rFonts w:cstheme="minorHAnsi"/>
          <w:sz w:val="32"/>
          <w:szCs w:val="28"/>
        </w:rPr>
        <w:t>Read Isaiah 6: 1-4 (or 1-8) and Exodus 3: 1-5</w:t>
      </w:r>
    </w:p>
    <w:p w:rsidR="00543058" w:rsidRPr="00183A10" w:rsidRDefault="00543058" w:rsidP="00D571C5">
      <w:pPr>
        <w:pStyle w:val="ListParagraph"/>
        <w:numPr>
          <w:ilvl w:val="0"/>
          <w:numId w:val="3"/>
        </w:numPr>
        <w:spacing w:after="120" w:line="240" w:lineRule="auto"/>
        <w:ind w:left="425"/>
        <w:rPr>
          <w:rFonts w:cstheme="minorHAnsi"/>
          <w:sz w:val="32"/>
          <w:szCs w:val="28"/>
        </w:rPr>
      </w:pPr>
      <w:r w:rsidRPr="00183A10">
        <w:rPr>
          <w:rFonts w:cstheme="minorHAnsi"/>
          <w:sz w:val="32"/>
          <w:szCs w:val="28"/>
        </w:rPr>
        <w:t>Share any moments like these that you may have experienced.</w:t>
      </w:r>
    </w:p>
    <w:p w:rsidR="00FA2356" w:rsidRPr="00183A10" w:rsidRDefault="00543058" w:rsidP="00D571C5">
      <w:pPr>
        <w:pStyle w:val="ListParagraph"/>
        <w:numPr>
          <w:ilvl w:val="0"/>
          <w:numId w:val="3"/>
        </w:numPr>
        <w:spacing w:after="120" w:line="240" w:lineRule="auto"/>
        <w:ind w:left="425"/>
        <w:rPr>
          <w:rFonts w:cstheme="minorHAnsi"/>
          <w:sz w:val="32"/>
          <w:szCs w:val="28"/>
        </w:rPr>
      </w:pPr>
      <w:r w:rsidRPr="00183A10">
        <w:rPr>
          <w:rFonts w:cstheme="minorHAnsi"/>
          <w:sz w:val="32"/>
          <w:szCs w:val="28"/>
        </w:rPr>
        <w:t>You might also like to think of other ‘close encounters’ with God recorded in the Bible.</w:t>
      </w:r>
      <w:r w:rsidR="00BF4D9A" w:rsidRPr="00183A10">
        <w:rPr>
          <w:rFonts w:cstheme="minorHAnsi"/>
          <w:sz w:val="32"/>
          <w:szCs w:val="28"/>
        </w:rPr>
        <w:t xml:space="preserve"> </w:t>
      </w:r>
      <w:r w:rsidR="00FA2356" w:rsidRPr="00183A10">
        <w:rPr>
          <w:rFonts w:cstheme="minorHAnsi"/>
          <w:sz w:val="32"/>
          <w:szCs w:val="28"/>
        </w:rPr>
        <w:t>What is the outcome of these encounters?</w:t>
      </w:r>
    </w:p>
    <w:p w:rsidR="00543058" w:rsidRPr="00183A10" w:rsidRDefault="00543058" w:rsidP="00D571C5">
      <w:pPr>
        <w:pStyle w:val="ListParagraph"/>
        <w:numPr>
          <w:ilvl w:val="0"/>
          <w:numId w:val="3"/>
        </w:numPr>
        <w:spacing w:after="120" w:line="240" w:lineRule="auto"/>
        <w:ind w:left="425" w:hanging="357"/>
        <w:rPr>
          <w:rFonts w:cstheme="minorHAnsi"/>
          <w:sz w:val="32"/>
          <w:szCs w:val="28"/>
        </w:rPr>
      </w:pPr>
      <w:r w:rsidRPr="00183A10">
        <w:rPr>
          <w:rFonts w:cstheme="minorHAnsi"/>
          <w:sz w:val="32"/>
          <w:szCs w:val="28"/>
        </w:rPr>
        <w:t>Do you think that these special moments are given to us entirely as God in his wisdom sees fit, or can we seek or cultivate them?  Can you think of any Biblical precedents to support your conclusions?</w:t>
      </w:r>
    </w:p>
    <w:p w:rsidR="00E77EB3" w:rsidRPr="00183A10" w:rsidRDefault="00E77EB3" w:rsidP="00D571C5">
      <w:pPr>
        <w:spacing w:after="120" w:line="240" w:lineRule="auto"/>
        <w:rPr>
          <w:rFonts w:cstheme="minorHAnsi"/>
          <w:sz w:val="32"/>
          <w:szCs w:val="28"/>
          <w:u w:val="single"/>
        </w:rPr>
      </w:pPr>
    </w:p>
    <w:p w:rsidR="00543058" w:rsidRPr="00183A10" w:rsidRDefault="00543058" w:rsidP="00D571C5">
      <w:pPr>
        <w:spacing w:after="120" w:line="240" w:lineRule="auto"/>
        <w:rPr>
          <w:rFonts w:cstheme="minorHAnsi"/>
          <w:sz w:val="32"/>
          <w:szCs w:val="28"/>
          <w:u w:val="single"/>
        </w:rPr>
      </w:pPr>
      <w:r w:rsidRPr="00183A10">
        <w:rPr>
          <w:rFonts w:cstheme="minorHAnsi"/>
          <w:sz w:val="32"/>
          <w:szCs w:val="28"/>
          <w:u w:val="single"/>
        </w:rPr>
        <w:t>Time of Reflection</w:t>
      </w:r>
    </w:p>
    <w:p w:rsidR="00543058" w:rsidRPr="00183A10" w:rsidRDefault="00543058" w:rsidP="00D571C5">
      <w:pPr>
        <w:spacing w:after="120" w:line="240" w:lineRule="auto"/>
        <w:rPr>
          <w:rFonts w:cstheme="minorHAnsi"/>
          <w:sz w:val="32"/>
          <w:szCs w:val="28"/>
        </w:rPr>
      </w:pPr>
      <w:r w:rsidRPr="00183A10">
        <w:rPr>
          <w:rFonts w:cstheme="minorHAnsi"/>
          <w:sz w:val="32"/>
          <w:szCs w:val="28"/>
        </w:rPr>
        <w:t xml:space="preserve">Listen to some music e.g. </w:t>
      </w:r>
      <w:proofErr w:type="gramStart"/>
      <w:r w:rsidRPr="00183A10">
        <w:rPr>
          <w:rFonts w:cstheme="minorHAnsi"/>
          <w:i/>
          <w:sz w:val="32"/>
          <w:szCs w:val="28"/>
        </w:rPr>
        <w:t>Be</w:t>
      </w:r>
      <w:proofErr w:type="gramEnd"/>
      <w:r w:rsidRPr="00183A10">
        <w:rPr>
          <w:rFonts w:cstheme="minorHAnsi"/>
          <w:i/>
          <w:sz w:val="32"/>
          <w:szCs w:val="28"/>
        </w:rPr>
        <w:t xml:space="preserve"> still, for the presence of the Lord</w:t>
      </w:r>
      <w:r w:rsidRPr="00183A10">
        <w:rPr>
          <w:rFonts w:cstheme="minorHAnsi"/>
          <w:sz w:val="32"/>
          <w:szCs w:val="28"/>
        </w:rPr>
        <w:t xml:space="preserve"> or </w:t>
      </w:r>
      <w:r w:rsidRPr="00183A10">
        <w:rPr>
          <w:rFonts w:cstheme="minorHAnsi"/>
          <w:i/>
          <w:sz w:val="32"/>
          <w:szCs w:val="28"/>
        </w:rPr>
        <w:t>Open the eyes of my heart</w:t>
      </w:r>
      <w:r w:rsidR="00FA2356" w:rsidRPr="00183A10">
        <w:rPr>
          <w:rFonts w:cstheme="minorHAnsi"/>
          <w:i/>
          <w:sz w:val="32"/>
          <w:szCs w:val="28"/>
        </w:rPr>
        <w:t xml:space="preserve"> </w:t>
      </w:r>
      <w:r w:rsidR="00FA2356" w:rsidRPr="00183A10">
        <w:rPr>
          <w:rFonts w:cstheme="minorHAnsi"/>
          <w:sz w:val="32"/>
          <w:szCs w:val="28"/>
        </w:rPr>
        <w:t>and meditate on the artwork in the booklet</w:t>
      </w:r>
      <w:r w:rsidR="00CF0A1F" w:rsidRPr="00183A10">
        <w:rPr>
          <w:rFonts w:cstheme="minorHAnsi"/>
          <w:sz w:val="32"/>
          <w:szCs w:val="28"/>
        </w:rPr>
        <w:t xml:space="preserve"> (sections 2&amp;3)</w:t>
      </w:r>
    </w:p>
    <w:p w:rsidR="00543058" w:rsidRPr="00183A10" w:rsidRDefault="00543058" w:rsidP="00D571C5">
      <w:pPr>
        <w:spacing w:after="120" w:line="240" w:lineRule="auto"/>
        <w:rPr>
          <w:rFonts w:cstheme="minorHAnsi"/>
          <w:sz w:val="32"/>
          <w:szCs w:val="28"/>
        </w:rPr>
      </w:pPr>
      <w:r w:rsidRPr="00183A10">
        <w:rPr>
          <w:rFonts w:cstheme="minorHAnsi"/>
          <w:sz w:val="32"/>
          <w:szCs w:val="28"/>
        </w:rPr>
        <w:t xml:space="preserve">In a time of quiet ask God to make </w:t>
      </w:r>
      <w:proofErr w:type="gramStart"/>
      <w:r w:rsidRPr="00183A10">
        <w:rPr>
          <w:rFonts w:cstheme="minorHAnsi"/>
          <w:sz w:val="32"/>
          <w:szCs w:val="28"/>
        </w:rPr>
        <w:t>himself</w:t>
      </w:r>
      <w:proofErr w:type="gramEnd"/>
      <w:r w:rsidRPr="00183A10">
        <w:rPr>
          <w:rFonts w:cstheme="minorHAnsi"/>
          <w:sz w:val="32"/>
          <w:szCs w:val="28"/>
        </w:rPr>
        <w:t xml:space="preserve"> real to you (but think what you are asking and be prepared for the answer, bearing in mind what such an encounter meant for Moses and Isaiah)</w:t>
      </w:r>
      <w:r w:rsidR="00FA2356" w:rsidRPr="00183A10">
        <w:rPr>
          <w:rFonts w:cstheme="minorHAnsi"/>
          <w:sz w:val="32"/>
          <w:szCs w:val="28"/>
        </w:rPr>
        <w:t>.</w:t>
      </w:r>
    </w:p>
    <w:p w:rsidR="00FA2356" w:rsidRPr="00183A10" w:rsidRDefault="00FA2356" w:rsidP="00D571C5">
      <w:pPr>
        <w:spacing w:after="120" w:line="240" w:lineRule="auto"/>
        <w:rPr>
          <w:rFonts w:cstheme="minorHAnsi"/>
          <w:sz w:val="32"/>
          <w:szCs w:val="28"/>
        </w:rPr>
      </w:pPr>
      <w:r w:rsidRPr="00183A10">
        <w:rPr>
          <w:rFonts w:cstheme="minorHAnsi"/>
          <w:sz w:val="32"/>
          <w:szCs w:val="28"/>
        </w:rPr>
        <w:t>Pray for someone you would love to have an experience of the reality of God (but again, be prepared for what part you might be called to play in God’s answer).</w:t>
      </w:r>
    </w:p>
    <w:p w:rsidR="00FA2356" w:rsidRPr="00183A10" w:rsidRDefault="00FA2356" w:rsidP="00D571C5">
      <w:pPr>
        <w:spacing w:after="120" w:line="240" w:lineRule="auto"/>
        <w:rPr>
          <w:rFonts w:cstheme="minorHAnsi"/>
          <w:sz w:val="32"/>
          <w:szCs w:val="28"/>
        </w:rPr>
      </w:pPr>
      <w:proofErr w:type="gramStart"/>
      <w:r w:rsidRPr="00183A10">
        <w:rPr>
          <w:rFonts w:cstheme="minorHAnsi"/>
          <w:sz w:val="32"/>
          <w:szCs w:val="28"/>
        </w:rPr>
        <w:t>Pray too for those around you, for such experiences can be communal</w:t>
      </w:r>
      <w:r w:rsidR="00CF0A1F" w:rsidRPr="00183A10">
        <w:rPr>
          <w:rFonts w:cstheme="minorHAnsi"/>
          <w:sz w:val="32"/>
          <w:szCs w:val="28"/>
        </w:rPr>
        <w:t xml:space="preserve"> as well as individual</w:t>
      </w:r>
      <w:r w:rsidRPr="00183A10">
        <w:rPr>
          <w:rFonts w:cstheme="minorHAnsi"/>
          <w:sz w:val="32"/>
          <w:szCs w:val="28"/>
        </w:rPr>
        <w:t>.</w:t>
      </w:r>
      <w:proofErr w:type="gramEnd"/>
    </w:p>
    <w:p w:rsidR="00322D59" w:rsidRPr="00183A10" w:rsidRDefault="00322D59" w:rsidP="00D571C5">
      <w:pPr>
        <w:spacing w:after="120" w:line="240" w:lineRule="auto"/>
        <w:rPr>
          <w:rFonts w:cstheme="minorHAnsi"/>
          <w:sz w:val="32"/>
          <w:szCs w:val="28"/>
        </w:rPr>
      </w:pPr>
    </w:p>
    <w:p w:rsidR="00FA2356" w:rsidRPr="00183A10" w:rsidRDefault="00FA2356" w:rsidP="00D571C5">
      <w:pPr>
        <w:spacing w:after="120" w:line="240" w:lineRule="auto"/>
        <w:rPr>
          <w:rFonts w:cstheme="minorHAnsi"/>
          <w:sz w:val="32"/>
          <w:szCs w:val="28"/>
          <w:u w:val="single"/>
        </w:rPr>
      </w:pPr>
      <w:r w:rsidRPr="00183A10">
        <w:rPr>
          <w:rFonts w:cstheme="minorHAnsi"/>
          <w:sz w:val="32"/>
          <w:szCs w:val="28"/>
          <w:u w:val="single"/>
        </w:rPr>
        <w:t>For further discussion:</w:t>
      </w:r>
    </w:p>
    <w:p w:rsidR="00FA2356" w:rsidRPr="00183A10" w:rsidRDefault="00FA2356" w:rsidP="00D571C5">
      <w:pPr>
        <w:spacing w:after="120" w:line="240" w:lineRule="auto"/>
        <w:rPr>
          <w:rFonts w:cstheme="minorHAnsi"/>
          <w:sz w:val="32"/>
          <w:szCs w:val="28"/>
        </w:rPr>
      </w:pPr>
      <w:r w:rsidRPr="00183A10">
        <w:rPr>
          <w:rFonts w:cstheme="minorHAnsi"/>
          <w:sz w:val="32"/>
          <w:szCs w:val="28"/>
        </w:rPr>
        <w:t>Can we become more attuned to seeing the b</w:t>
      </w:r>
      <w:r w:rsidR="0043410D" w:rsidRPr="00183A10">
        <w:rPr>
          <w:rFonts w:cstheme="minorHAnsi"/>
          <w:sz w:val="32"/>
          <w:szCs w:val="28"/>
        </w:rPr>
        <w:t>urning bush rather than ‘eating</w:t>
      </w:r>
      <w:r w:rsidRPr="00183A10">
        <w:rPr>
          <w:rFonts w:cstheme="minorHAnsi"/>
          <w:sz w:val="32"/>
          <w:szCs w:val="28"/>
        </w:rPr>
        <w:t xml:space="preserve"> blackberries’ (see the poem in the booklets)?</w:t>
      </w:r>
    </w:p>
    <w:p w:rsidR="00D37466" w:rsidRDefault="00FA2356" w:rsidP="00D571C5">
      <w:pPr>
        <w:spacing w:after="120" w:line="240" w:lineRule="auto"/>
        <w:rPr>
          <w:rFonts w:cstheme="minorHAnsi"/>
          <w:sz w:val="32"/>
          <w:szCs w:val="28"/>
        </w:rPr>
      </w:pPr>
      <w:r w:rsidRPr="00183A10">
        <w:rPr>
          <w:rFonts w:cstheme="minorHAnsi"/>
          <w:sz w:val="32"/>
          <w:szCs w:val="28"/>
        </w:rPr>
        <w:t>Can you think of any modern equivalent to ‘take off the sandals from your feet’ as a response to God’s holiness?</w:t>
      </w:r>
    </w:p>
    <w:p w:rsidR="00D37466" w:rsidRPr="00183A10" w:rsidRDefault="00D37466" w:rsidP="00D571C5">
      <w:pPr>
        <w:spacing w:after="120" w:line="240" w:lineRule="auto"/>
        <w:jc w:val="center"/>
        <w:rPr>
          <w:rFonts w:cstheme="minorHAnsi"/>
          <w:sz w:val="32"/>
          <w:szCs w:val="28"/>
          <w:u w:val="single"/>
        </w:rPr>
      </w:pPr>
      <w:r w:rsidRPr="00183A10">
        <w:rPr>
          <w:rFonts w:cstheme="minorHAnsi"/>
          <w:sz w:val="32"/>
          <w:szCs w:val="28"/>
          <w:u w:val="single"/>
        </w:rPr>
        <w:lastRenderedPageBreak/>
        <w:t>Session 2: A Gift of Holiness</w:t>
      </w:r>
      <w:bookmarkStart w:id="0" w:name="_GoBack"/>
      <w:bookmarkEnd w:id="0"/>
    </w:p>
    <w:p w:rsidR="00E77EB3" w:rsidRPr="00183A10" w:rsidRDefault="00E77EB3" w:rsidP="00183A10">
      <w:pPr>
        <w:spacing w:after="120" w:line="240" w:lineRule="auto"/>
        <w:jc w:val="center"/>
        <w:rPr>
          <w:rFonts w:cstheme="minorHAnsi"/>
          <w:sz w:val="32"/>
          <w:szCs w:val="28"/>
          <w:u w:val="single"/>
        </w:rPr>
      </w:pPr>
    </w:p>
    <w:p w:rsidR="00D37466" w:rsidRPr="00183A10" w:rsidRDefault="00D37466" w:rsidP="00D571C5">
      <w:pPr>
        <w:pStyle w:val="ListParagraph"/>
        <w:numPr>
          <w:ilvl w:val="0"/>
          <w:numId w:val="4"/>
        </w:numPr>
        <w:spacing w:after="120" w:line="240" w:lineRule="auto"/>
        <w:ind w:left="426"/>
        <w:rPr>
          <w:rFonts w:cstheme="minorHAnsi"/>
          <w:sz w:val="32"/>
          <w:szCs w:val="28"/>
        </w:rPr>
      </w:pPr>
      <w:r w:rsidRPr="00183A10">
        <w:rPr>
          <w:rFonts w:cstheme="minorHAnsi"/>
          <w:sz w:val="32"/>
          <w:szCs w:val="28"/>
        </w:rPr>
        <w:t>Study the picture in the booklet (Holiness &amp; Justice 4).  Discuss what it says to you.</w:t>
      </w:r>
    </w:p>
    <w:p w:rsidR="00D571C5" w:rsidRPr="00183A10" w:rsidRDefault="00D37466" w:rsidP="00D571C5">
      <w:pPr>
        <w:pStyle w:val="ListParagraph"/>
        <w:numPr>
          <w:ilvl w:val="0"/>
          <w:numId w:val="4"/>
        </w:numPr>
        <w:spacing w:after="120" w:line="240" w:lineRule="auto"/>
        <w:ind w:left="426"/>
        <w:rPr>
          <w:rFonts w:cstheme="minorHAnsi"/>
          <w:sz w:val="32"/>
          <w:szCs w:val="28"/>
        </w:rPr>
      </w:pPr>
      <w:r w:rsidRPr="00183A10">
        <w:rPr>
          <w:rFonts w:cstheme="minorHAnsi"/>
          <w:sz w:val="32"/>
          <w:szCs w:val="28"/>
        </w:rPr>
        <w:t>Read H&amp;P 74</w:t>
      </w:r>
      <w:r w:rsidR="00D961D2" w:rsidRPr="00183A10">
        <w:rPr>
          <w:rFonts w:cstheme="minorHAnsi"/>
          <w:sz w:val="32"/>
          <w:szCs w:val="28"/>
        </w:rPr>
        <w:t>9 &amp; 726 vv.</w:t>
      </w:r>
      <w:r w:rsidRPr="00183A10">
        <w:rPr>
          <w:rFonts w:cstheme="minorHAnsi"/>
          <w:sz w:val="32"/>
          <w:szCs w:val="28"/>
        </w:rPr>
        <w:t>1</w:t>
      </w:r>
      <w:r w:rsidR="00183A10" w:rsidRPr="00183A10">
        <w:rPr>
          <w:rFonts w:cstheme="minorHAnsi"/>
          <w:sz w:val="32"/>
          <w:szCs w:val="28"/>
        </w:rPr>
        <w:t>, 2</w:t>
      </w:r>
      <w:r w:rsidRPr="00183A10">
        <w:rPr>
          <w:rFonts w:cstheme="minorHAnsi"/>
          <w:sz w:val="32"/>
          <w:szCs w:val="28"/>
        </w:rPr>
        <w:t xml:space="preserve"> (and the hymns in between if you like!)</w:t>
      </w:r>
    </w:p>
    <w:p w:rsidR="00D571C5" w:rsidRPr="00183A10" w:rsidRDefault="00D37466" w:rsidP="00D571C5">
      <w:pPr>
        <w:pStyle w:val="ListParagraph"/>
        <w:spacing w:after="120" w:line="240" w:lineRule="auto"/>
        <w:ind w:left="426"/>
        <w:rPr>
          <w:rFonts w:cstheme="minorHAnsi"/>
          <w:sz w:val="32"/>
          <w:szCs w:val="28"/>
        </w:rPr>
      </w:pPr>
      <w:r w:rsidRPr="00183A10">
        <w:rPr>
          <w:rFonts w:cstheme="minorHAnsi"/>
          <w:sz w:val="32"/>
          <w:szCs w:val="28"/>
        </w:rPr>
        <w:t xml:space="preserve">In Hymns and Psalms especially, this section is packed with hymns on the same theme, mostly by Charles Wesley.  We forget that this thirst for holiness was a driving force of the Methodist movement.  </w:t>
      </w:r>
    </w:p>
    <w:p w:rsidR="00D37466" w:rsidRPr="00183A10" w:rsidRDefault="00D37466" w:rsidP="00D571C5">
      <w:pPr>
        <w:pStyle w:val="ListParagraph"/>
        <w:spacing w:after="120" w:line="240" w:lineRule="auto"/>
        <w:ind w:left="426"/>
        <w:rPr>
          <w:rFonts w:cstheme="minorHAnsi"/>
          <w:sz w:val="32"/>
          <w:szCs w:val="28"/>
        </w:rPr>
      </w:pPr>
      <w:r w:rsidRPr="00183A10">
        <w:rPr>
          <w:rFonts w:cstheme="minorHAnsi"/>
          <w:sz w:val="32"/>
          <w:szCs w:val="28"/>
        </w:rPr>
        <w:t>Can we re-discover this passion for holiness?</w:t>
      </w:r>
    </w:p>
    <w:p w:rsidR="00D571C5" w:rsidRPr="00183A10" w:rsidRDefault="00D37466" w:rsidP="00D571C5">
      <w:pPr>
        <w:pStyle w:val="ListParagraph"/>
        <w:numPr>
          <w:ilvl w:val="0"/>
          <w:numId w:val="5"/>
        </w:numPr>
        <w:spacing w:after="120" w:line="240" w:lineRule="auto"/>
        <w:ind w:left="426"/>
        <w:rPr>
          <w:rFonts w:cstheme="minorHAnsi"/>
          <w:sz w:val="32"/>
          <w:szCs w:val="28"/>
        </w:rPr>
      </w:pPr>
      <w:r w:rsidRPr="00183A10">
        <w:rPr>
          <w:rFonts w:cstheme="minorHAnsi"/>
          <w:sz w:val="32"/>
          <w:szCs w:val="28"/>
        </w:rPr>
        <w:t>Do you feel ‘un-holy’? (What is the right word for this?)</w:t>
      </w:r>
    </w:p>
    <w:p w:rsidR="00D37466" w:rsidRPr="00183A10" w:rsidRDefault="00D37466" w:rsidP="00D571C5">
      <w:pPr>
        <w:pStyle w:val="ListParagraph"/>
        <w:numPr>
          <w:ilvl w:val="0"/>
          <w:numId w:val="5"/>
        </w:numPr>
        <w:spacing w:after="120" w:line="240" w:lineRule="auto"/>
        <w:ind w:left="426"/>
        <w:rPr>
          <w:rFonts w:cstheme="minorHAnsi"/>
          <w:sz w:val="32"/>
          <w:szCs w:val="28"/>
        </w:rPr>
      </w:pPr>
      <w:r w:rsidRPr="00183A10">
        <w:rPr>
          <w:rFonts w:cstheme="minorHAnsi"/>
          <w:sz w:val="32"/>
          <w:szCs w:val="28"/>
        </w:rPr>
        <w:t>You are not going to earnestly seek something unless you sense that you lack it.  Why do you think this feeling is less prevalent than it was?</w:t>
      </w:r>
    </w:p>
    <w:p w:rsidR="00A10AD3" w:rsidRPr="00183A10" w:rsidRDefault="00D37466" w:rsidP="00D571C5">
      <w:pPr>
        <w:pStyle w:val="ListParagraph"/>
        <w:numPr>
          <w:ilvl w:val="0"/>
          <w:numId w:val="5"/>
        </w:numPr>
        <w:spacing w:after="120" w:line="240" w:lineRule="auto"/>
        <w:ind w:left="426"/>
        <w:rPr>
          <w:rFonts w:cstheme="minorHAnsi"/>
          <w:sz w:val="32"/>
          <w:szCs w:val="28"/>
        </w:rPr>
      </w:pPr>
      <w:r w:rsidRPr="00183A10">
        <w:rPr>
          <w:rFonts w:cstheme="minorHAnsi"/>
          <w:sz w:val="32"/>
          <w:szCs w:val="28"/>
        </w:rPr>
        <w:t>Remembering last week’s discussion about seeking a closer experience of God</w:t>
      </w:r>
      <w:r w:rsidR="00A10AD3" w:rsidRPr="00183A10">
        <w:rPr>
          <w:rFonts w:cstheme="minorHAnsi"/>
          <w:sz w:val="32"/>
          <w:szCs w:val="28"/>
        </w:rPr>
        <w:t>, can holiness be ‘cultivated’ or do we simply wait for God’s gift?</w:t>
      </w:r>
      <w:r w:rsidR="00C351CB" w:rsidRPr="00183A10">
        <w:rPr>
          <w:rFonts w:cstheme="minorHAnsi"/>
          <w:sz w:val="32"/>
          <w:szCs w:val="28"/>
        </w:rPr>
        <w:t xml:space="preserve"> </w:t>
      </w:r>
      <w:r w:rsidR="00A10AD3" w:rsidRPr="00183A10">
        <w:rPr>
          <w:rFonts w:cstheme="minorHAnsi"/>
          <w:sz w:val="32"/>
          <w:szCs w:val="28"/>
        </w:rPr>
        <w:t>(Consider Matthew 7:7-11)</w:t>
      </w:r>
    </w:p>
    <w:p w:rsidR="00A10AD3" w:rsidRPr="00183A10" w:rsidRDefault="00A10AD3" w:rsidP="00D571C5">
      <w:pPr>
        <w:pStyle w:val="ListParagraph"/>
        <w:numPr>
          <w:ilvl w:val="0"/>
          <w:numId w:val="5"/>
        </w:numPr>
        <w:spacing w:after="120" w:line="240" w:lineRule="auto"/>
        <w:ind w:left="426"/>
        <w:rPr>
          <w:rFonts w:cstheme="minorHAnsi"/>
          <w:sz w:val="32"/>
          <w:szCs w:val="28"/>
        </w:rPr>
      </w:pPr>
      <w:r w:rsidRPr="00183A10">
        <w:rPr>
          <w:rFonts w:cstheme="minorHAnsi"/>
          <w:sz w:val="32"/>
          <w:szCs w:val="28"/>
        </w:rPr>
        <w:t>Go back to Isaiah 6:1-7 and consider what light this may throw on the quest for holiness.</w:t>
      </w:r>
    </w:p>
    <w:p w:rsidR="00E77EB3" w:rsidRPr="00183A10" w:rsidRDefault="00E77EB3" w:rsidP="00D571C5">
      <w:pPr>
        <w:spacing w:after="120" w:line="240" w:lineRule="auto"/>
        <w:rPr>
          <w:rFonts w:cstheme="minorHAnsi"/>
          <w:sz w:val="32"/>
          <w:szCs w:val="28"/>
        </w:rPr>
      </w:pPr>
    </w:p>
    <w:p w:rsidR="00A10AD3" w:rsidRPr="00183A10" w:rsidRDefault="00A10AD3" w:rsidP="00D571C5">
      <w:pPr>
        <w:spacing w:after="120" w:line="240" w:lineRule="auto"/>
        <w:rPr>
          <w:rFonts w:cstheme="minorHAnsi"/>
          <w:sz w:val="32"/>
          <w:szCs w:val="28"/>
          <w:u w:val="single"/>
        </w:rPr>
      </w:pPr>
      <w:r w:rsidRPr="00183A10">
        <w:rPr>
          <w:rFonts w:cstheme="minorHAnsi"/>
          <w:sz w:val="32"/>
          <w:szCs w:val="28"/>
          <w:u w:val="single"/>
        </w:rPr>
        <w:t>Time of Reflection</w:t>
      </w:r>
    </w:p>
    <w:p w:rsidR="00A10AD3" w:rsidRPr="00183A10" w:rsidRDefault="00A10AD3" w:rsidP="00D571C5">
      <w:pPr>
        <w:spacing w:after="120" w:line="240" w:lineRule="auto"/>
        <w:rPr>
          <w:rFonts w:cstheme="minorHAnsi"/>
          <w:sz w:val="32"/>
          <w:szCs w:val="28"/>
        </w:rPr>
      </w:pPr>
      <w:r w:rsidRPr="00183A10">
        <w:rPr>
          <w:rFonts w:cstheme="minorHAnsi"/>
          <w:sz w:val="32"/>
          <w:szCs w:val="28"/>
        </w:rPr>
        <w:t xml:space="preserve">Listen to one of Charles Wesley’s hymns on the theme of holiness.  (It should be possible to locate e.g. ‘O thou who </w:t>
      </w:r>
      <w:proofErr w:type="spellStart"/>
      <w:r w:rsidRPr="00183A10">
        <w:rPr>
          <w:rFonts w:cstheme="minorHAnsi"/>
          <w:sz w:val="32"/>
          <w:szCs w:val="28"/>
        </w:rPr>
        <w:t>camest</w:t>
      </w:r>
      <w:proofErr w:type="spellEnd"/>
      <w:r w:rsidRPr="00183A10">
        <w:rPr>
          <w:rFonts w:cstheme="minorHAnsi"/>
          <w:sz w:val="32"/>
          <w:szCs w:val="28"/>
        </w:rPr>
        <w:t xml:space="preserve"> from above’)</w:t>
      </w:r>
    </w:p>
    <w:p w:rsidR="00A10AD3" w:rsidRPr="00183A10" w:rsidRDefault="00A10AD3" w:rsidP="00D571C5">
      <w:pPr>
        <w:spacing w:after="120" w:line="240" w:lineRule="auto"/>
        <w:rPr>
          <w:rFonts w:cstheme="minorHAnsi"/>
          <w:sz w:val="32"/>
          <w:szCs w:val="28"/>
        </w:rPr>
      </w:pPr>
      <w:r w:rsidRPr="00183A10">
        <w:rPr>
          <w:rFonts w:cstheme="minorHAnsi"/>
          <w:sz w:val="32"/>
          <w:szCs w:val="28"/>
        </w:rPr>
        <w:t xml:space="preserve">Read Ps.51 vv.1-15 (or </w:t>
      </w:r>
      <w:r w:rsidR="00EE6791" w:rsidRPr="00183A10">
        <w:rPr>
          <w:rFonts w:cstheme="minorHAnsi"/>
          <w:sz w:val="32"/>
          <w:szCs w:val="28"/>
        </w:rPr>
        <w:t>listen to part</w:t>
      </w:r>
      <w:r w:rsidRPr="00183A10">
        <w:rPr>
          <w:rFonts w:cstheme="minorHAnsi"/>
          <w:sz w:val="32"/>
          <w:szCs w:val="28"/>
        </w:rPr>
        <w:t xml:space="preserve"> of Allegri’s ‘Misere</w:t>
      </w:r>
      <w:r w:rsidR="00EE6791" w:rsidRPr="00183A10">
        <w:rPr>
          <w:rFonts w:cstheme="minorHAnsi"/>
          <w:sz w:val="32"/>
          <w:szCs w:val="28"/>
        </w:rPr>
        <w:t>re</w:t>
      </w:r>
      <w:r w:rsidRPr="00183A10">
        <w:rPr>
          <w:rFonts w:cstheme="minorHAnsi"/>
          <w:sz w:val="32"/>
          <w:szCs w:val="28"/>
        </w:rPr>
        <w:t xml:space="preserve">’ in English).  </w:t>
      </w:r>
    </w:p>
    <w:p w:rsidR="00A10AD3" w:rsidRPr="00183A10" w:rsidRDefault="00A10AD3" w:rsidP="00D571C5">
      <w:pPr>
        <w:spacing w:after="120" w:line="240" w:lineRule="auto"/>
        <w:rPr>
          <w:rFonts w:cstheme="minorHAnsi"/>
          <w:sz w:val="32"/>
          <w:szCs w:val="28"/>
        </w:rPr>
      </w:pPr>
      <w:r w:rsidRPr="00183A10">
        <w:rPr>
          <w:rFonts w:cstheme="minorHAnsi"/>
          <w:sz w:val="32"/>
          <w:szCs w:val="28"/>
        </w:rPr>
        <w:t>Allow a time of quiet to wait on God and ask for his gift of holiness.</w:t>
      </w:r>
      <w:r w:rsidR="00C351CB" w:rsidRPr="00183A10">
        <w:rPr>
          <w:rFonts w:cstheme="minorHAnsi"/>
          <w:sz w:val="32"/>
          <w:szCs w:val="28"/>
        </w:rPr>
        <w:t xml:space="preserve"> </w:t>
      </w:r>
      <w:r w:rsidRPr="00183A10">
        <w:rPr>
          <w:rFonts w:cstheme="minorHAnsi"/>
          <w:sz w:val="32"/>
          <w:szCs w:val="28"/>
        </w:rPr>
        <w:t>(The song ‘Purify my heart’ would be suitable in the background)</w:t>
      </w:r>
    </w:p>
    <w:p w:rsidR="00E77EB3" w:rsidRPr="00183A10" w:rsidRDefault="00E77EB3" w:rsidP="00D571C5">
      <w:pPr>
        <w:spacing w:after="120" w:line="240" w:lineRule="auto"/>
        <w:rPr>
          <w:rFonts w:cstheme="minorHAnsi"/>
          <w:sz w:val="32"/>
          <w:szCs w:val="28"/>
          <w:u w:val="single"/>
        </w:rPr>
      </w:pPr>
    </w:p>
    <w:p w:rsidR="00D961D2" w:rsidRPr="00183A10" w:rsidRDefault="00C351CB" w:rsidP="00D571C5">
      <w:pPr>
        <w:spacing w:after="120" w:line="240" w:lineRule="auto"/>
        <w:rPr>
          <w:rFonts w:cstheme="minorHAnsi"/>
          <w:sz w:val="32"/>
          <w:szCs w:val="28"/>
          <w:u w:val="single"/>
        </w:rPr>
      </w:pPr>
      <w:r w:rsidRPr="00183A10">
        <w:rPr>
          <w:rFonts w:cstheme="minorHAnsi"/>
          <w:sz w:val="32"/>
          <w:szCs w:val="28"/>
          <w:u w:val="single"/>
        </w:rPr>
        <w:t xml:space="preserve">For further discussion: </w:t>
      </w:r>
    </w:p>
    <w:p w:rsidR="006B54A4" w:rsidRPr="00183A10" w:rsidRDefault="00C351CB" w:rsidP="00D571C5">
      <w:pPr>
        <w:spacing w:after="120" w:line="240" w:lineRule="auto"/>
        <w:jc w:val="center"/>
        <w:rPr>
          <w:rFonts w:cstheme="minorHAnsi"/>
          <w:sz w:val="32"/>
          <w:szCs w:val="28"/>
          <w:u w:val="single"/>
        </w:rPr>
      </w:pPr>
      <w:r w:rsidRPr="00183A10">
        <w:rPr>
          <w:rFonts w:cstheme="minorHAnsi"/>
          <w:sz w:val="32"/>
          <w:szCs w:val="28"/>
        </w:rPr>
        <w:t xml:space="preserve">Do you think that </w:t>
      </w:r>
      <w:r w:rsidR="00D961D2" w:rsidRPr="00183A10">
        <w:rPr>
          <w:rFonts w:cstheme="minorHAnsi"/>
          <w:sz w:val="32"/>
          <w:szCs w:val="28"/>
        </w:rPr>
        <w:t>the quotation from</w:t>
      </w:r>
      <w:r w:rsidRPr="00183A10">
        <w:rPr>
          <w:rFonts w:cstheme="minorHAnsi"/>
          <w:sz w:val="32"/>
          <w:szCs w:val="28"/>
        </w:rPr>
        <w:t xml:space="preserve"> Therese de </w:t>
      </w:r>
      <w:proofErr w:type="spellStart"/>
      <w:r w:rsidRPr="00183A10">
        <w:rPr>
          <w:rFonts w:cstheme="minorHAnsi"/>
          <w:sz w:val="32"/>
          <w:szCs w:val="28"/>
        </w:rPr>
        <w:t>Lisieux</w:t>
      </w:r>
      <w:proofErr w:type="spellEnd"/>
      <w:r w:rsidRPr="00183A10">
        <w:rPr>
          <w:rFonts w:cstheme="minorHAnsi"/>
          <w:sz w:val="32"/>
          <w:szCs w:val="28"/>
        </w:rPr>
        <w:t xml:space="preserve"> in the booklets implies a different understanding of holiness to that in Charles Wesley’s hymns?</w:t>
      </w:r>
      <w:r w:rsidR="006B54A4" w:rsidRPr="00183A10">
        <w:rPr>
          <w:rFonts w:cstheme="minorHAnsi"/>
          <w:sz w:val="32"/>
          <w:szCs w:val="28"/>
        </w:rPr>
        <w:br w:type="column"/>
      </w:r>
      <w:r w:rsidR="006B54A4" w:rsidRPr="00183A10">
        <w:rPr>
          <w:rFonts w:cstheme="minorHAnsi"/>
          <w:sz w:val="32"/>
          <w:szCs w:val="28"/>
          <w:u w:val="single"/>
        </w:rPr>
        <w:lastRenderedPageBreak/>
        <w:t>Session 3: Holiness and Justice</w:t>
      </w:r>
    </w:p>
    <w:p w:rsidR="00E77EB3" w:rsidRPr="00183A10" w:rsidRDefault="00E77EB3" w:rsidP="00D571C5">
      <w:pPr>
        <w:spacing w:after="120" w:line="240" w:lineRule="auto"/>
        <w:rPr>
          <w:rFonts w:cstheme="minorHAnsi"/>
          <w:sz w:val="32"/>
          <w:szCs w:val="28"/>
        </w:rPr>
      </w:pPr>
    </w:p>
    <w:p w:rsidR="00D571C5" w:rsidRPr="00183A10" w:rsidRDefault="006B54A4" w:rsidP="00D571C5">
      <w:pPr>
        <w:pStyle w:val="ListParagraph"/>
        <w:numPr>
          <w:ilvl w:val="0"/>
          <w:numId w:val="6"/>
        </w:numPr>
        <w:spacing w:after="120" w:line="240" w:lineRule="auto"/>
        <w:rPr>
          <w:rFonts w:cstheme="minorHAnsi"/>
          <w:sz w:val="32"/>
          <w:szCs w:val="28"/>
        </w:rPr>
      </w:pPr>
      <w:r w:rsidRPr="00183A10">
        <w:rPr>
          <w:rFonts w:cstheme="minorHAnsi"/>
          <w:sz w:val="32"/>
          <w:szCs w:val="28"/>
        </w:rPr>
        <w:t>Can you think of a time when you have felt unfairly treated?</w:t>
      </w:r>
      <w:r w:rsidR="00D571C5" w:rsidRPr="00183A10">
        <w:rPr>
          <w:rFonts w:cstheme="minorHAnsi"/>
          <w:sz w:val="32"/>
          <w:szCs w:val="28"/>
        </w:rPr>
        <w:t xml:space="preserve">  </w:t>
      </w:r>
    </w:p>
    <w:p w:rsidR="006B54A4" w:rsidRPr="00183A10" w:rsidRDefault="006B54A4" w:rsidP="00D571C5">
      <w:pPr>
        <w:pStyle w:val="ListParagraph"/>
        <w:spacing w:after="120" w:line="240" w:lineRule="auto"/>
        <w:rPr>
          <w:rFonts w:cstheme="minorHAnsi"/>
          <w:sz w:val="32"/>
          <w:szCs w:val="28"/>
        </w:rPr>
      </w:pPr>
      <w:r w:rsidRPr="00183A10">
        <w:rPr>
          <w:rFonts w:cstheme="minorHAnsi"/>
          <w:sz w:val="32"/>
          <w:szCs w:val="28"/>
        </w:rPr>
        <w:t>How does it feel?  How do you deal with it?</w:t>
      </w:r>
    </w:p>
    <w:p w:rsidR="00D571C5" w:rsidRPr="00183A10" w:rsidRDefault="006B54A4" w:rsidP="00D571C5">
      <w:pPr>
        <w:pStyle w:val="ListParagraph"/>
        <w:numPr>
          <w:ilvl w:val="0"/>
          <w:numId w:val="6"/>
        </w:numPr>
        <w:spacing w:after="120" w:line="240" w:lineRule="auto"/>
        <w:rPr>
          <w:rFonts w:cstheme="minorHAnsi"/>
          <w:sz w:val="32"/>
          <w:szCs w:val="28"/>
        </w:rPr>
      </w:pPr>
      <w:r w:rsidRPr="00183A10">
        <w:rPr>
          <w:rFonts w:cstheme="minorHAnsi"/>
          <w:sz w:val="32"/>
          <w:szCs w:val="28"/>
        </w:rPr>
        <w:t>Some suggested readings (there are plenty more!):</w:t>
      </w:r>
    </w:p>
    <w:p w:rsidR="006B54A4" w:rsidRPr="00183A10" w:rsidRDefault="006B54A4" w:rsidP="00D571C5">
      <w:pPr>
        <w:pStyle w:val="ListParagraph"/>
        <w:spacing w:after="120" w:line="240" w:lineRule="auto"/>
        <w:rPr>
          <w:rFonts w:cstheme="minorHAnsi"/>
          <w:sz w:val="32"/>
          <w:szCs w:val="28"/>
        </w:rPr>
      </w:pPr>
      <w:r w:rsidRPr="00183A10">
        <w:rPr>
          <w:rFonts w:cstheme="minorHAnsi"/>
          <w:sz w:val="32"/>
          <w:szCs w:val="28"/>
        </w:rPr>
        <w:t>Deut.24:19-21; Exodus 23:</w:t>
      </w:r>
      <w:r w:rsidR="0029422E" w:rsidRPr="00183A10">
        <w:rPr>
          <w:rFonts w:cstheme="minorHAnsi"/>
          <w:sz w:val="32"/>
          <w:szCs w:val="28"/>
        </w:rPr>
        <w:t>1-</w:t>
      </w:r>
      <w:r w:rsidRPr="00183A10">
        <w:rPr>
          <w:rFonts w:cstheme="minorHAnsi"/>
          <w:sz w:val="32"/>
          <w:szCs w:val="28"/>
        </w:rPr>
        <w:t>9; Isaiah 58:6</w:t>
      </w:r>
      <w:r w:rsidR="00E77EB3" w:rsidRPr="00183A10">
        <w:rPr>
          <w:rFonts w:cstheme="minorHAnsi"/>
          <w:sz w:val="32"/>
          <w:szCs w:val="28"/>
        </w:rPr>
        <w:t>, 7</w:t>
      </w:r>
      <w:r w:rsidR="0029422E" w:rsidRPr="00183A10">
        <w:rPr>
          <w:rFonts w:cstheme="minorHAnsi"/>
          <w:sz w:val="32"/>
          <w:szCs w:val="28"/>
        </w:rPr>
        <w:t>; Amos 5:</w:t>
      </w:r>
      <w:r w:rsidRPr="00183A10">
        <w:rPr>
          <w:rFonts w:cstheme="minorHAnsi"/>
          <w:sz w:val="32"/>
          <w:szCs w:val="28"/>
        </w:rPr>
        <w:t>11-15, 21-24</w:t>
      </w:r>
    </w:p>
    <w:p w:rsidR="00D571C5" w:rsidRPr="00183A10" w:rsidRDefault="006B54A4" w:rsidP="00D571C5">
      <w:pPr>
        <w:pStyle w:val="ListParagraph"/>
        <w:numPr>
          <w:ilvl w:val="0"/>
          <w:numId w:val="6"/>
        </w:numPr>
        <w:spacing w:after="120" w:line="240" w:lineRule="auto"/>
        <w:rPr>
          <w:rFonts w:cstheme="minorHAnsi"/>
          <w:sz w:val="32"/>
          <w:szCs w:val="28"/>
        </w:rPr>
      </w:pPr>
      <w:r w:rsidRPr="00183A10">
        <w:rPr>
          <w:rFonts w:cstheme="minorHAnsi"/>
          <w:sz w:val="32"/>
          <w:szCs w:val="28"/>
        </w:rPr>
        <w:t>To what extent are we guilty of injustice even though we never actually oppress anyone directly, just because we are part of an unjust system?</w:t>
      </w:r>
    </w:p>
    <w:p w:rsidR="00D571C5" w:rsidRPr="00183A10" w:rsidRDefault="006B54A4" w:rsidP="00D571C5">
      <w:pPr>
        <w:pStyle w:val="ListParagraph"/>
        <w:spacing w:after="120" w:line="240" w:lineRule="auto"/>
        <w:rPr>
          <w:rFonts w:cstheme="minorHAnsi"/>
          <w:sz w:val="32"/>
          <w:szCs w:val="28"/>
        </w:rPr>
      </w:pPr>
      <w:r w:rsidRPr="00183A10">
        <w:rPr>
          <w:rFonts w:cstheme="minorHAnsi"/>
          <w:sz w:val="32"/>
          <w:szCs w:val="28"/>
        </w:rPr>
        <w:t>Try to think of examples. What can we do to change the system?</w:t>
      </w:r>
    </w:p>
    <w:p w:rsidR="006B54A4" w:rsidRPr="00183A10" w:rsidRDefault="00AF0E61" w:rsidP="00D571C5">
      <w:pPr>
        <w:pStyle w:val="ListParagraph"/>
        <w:spacing w:after="120" w:line="240" w:lineRule="auto"/>
        <w:rPr>
          <w:rFonts w:cstheme="minorHAnsi"/>
          <w:sz w:val="32"/>
          <w:szCs w:val="28"/>
        </w:rPr>
      </w:pPr>
      <w:r w:rsidRPr="00183A10">
        <w:rPr>
          <w:rFonts w:cstheme="minorHAnsi"/>
          <w:sz w:val="32"/>
          <w:szCs w:val="28"/>
        </w:rPr>
        <w:t>(See the quotation in the booklet from Bonhoeffer.  What did Bonhoe</w:t>
      </w:r>
      <w:r w:rsidR="00F30F76" w:rsidRPr="00183A10">
        <w:rPr>
          <w:rFonts w:cstheme="minorHAnsi"/>
          <w:sz w:val="32"/>
          <w:szCs w:val="28"/>
        </w:rPr>
        <w:t>f</w:t>
      </w:r>
      <w:r w:rsidRPr="00183A10">
        <w:rPr>
          <w:rFonts w:cstheme="minorHAnsi"/>
          <w:sz w:val="32"/>
          <w:szCs w:val="28"/>
        </w:rPr>
        <w:t>fer do about injustice as he saw it?)</w:t>
      </w:r>
    </w:p>
    <w:p w:rsidR="00AF0E61" w:rsidRPr="00183A10" w:rsidRDefault="00AF0E61" w:rsidP="00D571C5">
      <w:pPr>
        <w:spacing w:after="120" w:line="240" w:lineRule="auto"/>
        <w:rPr>
          <w:rFonts w:cstheme="minorHAnsi"/>
          <w:sz w:val="32"/>
          <w:szCs w:val="28"/>
        </w:rPr>
      </w:pPr>
    </w:p>
    <w:p w:rsidR="00AF0E61" w:rsidRPr="00183A10" w:rsidRDefault="00AF0E61" w:rsidP="00D571C5">
      <w:pPr>
        <w:spacing w:after="120" w:line="240" w:lineRule="auto"/>
        <w:rPr>
          <w:rFonts w:cstheme="minorHAnsi"/>
          <w:sz w:val="32"/>
          <w:szCs w:val="28"/>
          <w:u w:val="single"/>
        </w:rPr>
      </w:pPr>
      <w:r w:rsidRPr="00183A10">
        <w:rPr>
          <w:rFonts w:cstheme="minorHAnsi"/>
          <w:sz w:val="32"/>
          <w:szCs w:val="28"/>
          <w:u w:val="single"/>
        </w:rPr>
        <w:t>Time of Reflection</w:t>
      </w:r>
    </w:p>
    <w:p w:rsidR="00AF0E61" w:rsidRPr="00183A10" w:rsidRDefault="00AF0E61" w:rsidP="00D571C5">
      <w:pPr>
        <w:spacing w:after="120" w:line="240" w:lineRule="auto"/>
        <w:rPr>
          <w:rFonts w:cstheme="minorHAnsi"/>
          <w:sz w:val="32"/>
          <w:szCs w:val="28"/>
        </w:rPr>
      </w:pPr>
      <w:r w:rsidRPr="00183A10">
        <w:rPr>
          <w:rFonts w:cstheme="minorHAnsi"/>
          <w:sz w:val="32"/>
          <w:szCs w:val="28"/>
        </w:rPr>
        <w:t xml:space="preserve">It might be helpful to have a globe or world map (e.g. from </w:t>
      </w:r>
      <w:r w:rsidR="0029422E" w:rsidRPr="00183A10">
        <w:rPr>
          <w:rFonts w:cstheme="minorHAnsi"/>
          <w:sz w:val="32"/>
          <w:szCs w:val="28"/>
        </w:rPr>
        <w:t>‘</w:t>
      </w:r>
      <w:r w:rsidRPr="00183A10">
        <w:rPr>
          <w:rFonts w:cstheme="minorHAnsi"/>
          <w:sz w:val="32"/>
          <w:szCs w:val="28"/>
        </w:rPr>
        <w:t>The Works</w:t>
      </w:r>
      <w:r w:rsidR="0029422E" w:rsidRPr="00183A10">
        <w:rPr>
          <w:rFonts w:cstheme="minorHAnsi"/>
          <w:sz w:val="32"/>
          <w:szCs w:val="28"/>
        </w:rPr>
        <w:t>’</w:t>
      </w:r>
      <w:r w:rsidRPr="00183A10">
        <w:rPr>
          <w:rFonts w:cstheme="minorHAnsi"/>
          <w:sz w:val="32"/>
          <w:szCs w:val="28"/>
        </w:rPr>
        <w:t>) and light candles on or around it.</w:t>
      </w:r>
    </w:p>
    <w:p w:rsidR="000E5E52" w:rsidRPr="00183A10" w:rsidRDefault="000E5E52" w:rsidP="00D571C5">
      <w:pPr>
        <w:spacing w:after="120" w:line="240" w:lineRule="auto"/>
        <w:rPr>
          <w:rFonts w:cstheme="minorHAnsi"/>
          <w:sz w:val="32"/>
          <w:szCs w:val="28"/>
        </w:rPr>
      </w:pPr>
      <w:r w:rsidRPr="00183A10">
        <w:rPr>
          <w:rFonts w:cstheme="minorHAnsi"/>
          <w:sz w:val="32"/>
          <w:szCs w:val="28"/>
        </w:rPr>
        <w:t>Think about the injustice in the world and what you can do about it.</w:t>
      </w:r>
    </w:p>
    <w:p w:rsidR="000E5E52" w:rsidRPr="00183A10" w:rsidRDefault="000E5E52" w:rsidP="00D571C5">
      <w:pPr>
        <w:spacing w:after="120" w:line="240" w:lineRule="auto"/>
        <w:rPr>
          <w:rFonts w:cstheme="minorHAnsi"/>
          <w:sz w:val="32"/>
          <w:szCs w:val="28"/>
        </w:rPr>
      </w:pPr>
      <w:r w:rsidRPr="00183A10">
        <w:rPr>
          <w:rFonts w:cstheme="minorHAnsi"/>
          <w:sz w:val="32"/>
          <w:szCs w:val="28"/>
        </w:rPr>
        <w:t>Some suggestions for music: ‘O Lord, the clouds are gathering’; ‘Who can sound the depths of sorrow’; ‘</w:t>
      </w:r>
      <w:proofErr w:type="gramStart"/>
      <w:r w:rsidRPr="00183A10">
        <w:rPr>
          <w:rFonts w:cstheme="minorHAnsi"/>
          <w:sz w:val="32"/>
          <w:szCs w:val="28"/>
        </w:rPr>
        <w:t>A</w:t>
      </w:r>
      <w:proofErr w:type="gramEnd"/>
      <w:r w:rsidRPr="00183A10">
        <w:rPr>
          <w:rFonts w:cstheme="minorHAnsi"/>
          <w:sz w:val="32"/>
          <w:szCs w:val="28"/>
        </w:rPr>
        <w:t xml:space="preserve"> touching place’.</w:t>
      </w:r>
    </w:p>
    <w:p w:rsidR="000E5E52" w:rsidRPr="00183A10" w:rsidRDefault="000E5E52" w:rsidP="00D571C5">
      <w:pPr>
        <w:spacing w:after="120" w:line="240" w:lineRule="auto"/>
        <w:rPr>
          <w:rFonts w:cstheme="minorHAnsi"/>
          <w:sz w:val="32"/>
          <w:szCs w:val="28"/>
        </w:rPr>
      </w:pPr>
    </w:p>
    <w:p w:rsidR="000E5E52" w:rsidRPr="00183A10" w:rsidRDefault="000E5E52" w:rsidP="00D571C5">
      <w:pPr>
        <w:spacing w:after="120" w:line="240" w:lineRule="auto"/>
        <w:rPr>
          <w:rFonts w:cstheme="minorHAnsi"/>
          <w:sz w:val="32"/>
          <w:szCs w:val="28"/>
          <w:u w:val="single"/>
        </w:rPr>
      </w:pPr>
      <w:r w:rsidRPr="00183A10">
        <w:rPr>
          <w:rFonts w:cstheme="minorHAnsi"/>
          <w:sz w:val="32"/>
          <w:szCs w:val="28"/>
          <w:u w:val="single"/>
        </w:rPr>
        <w:t>For</w:t>
      </w:r>
      <w:r w:rsidR="009C09E2" w:rsidRPr="00183A10">
        <w:rPr>
          <w:rFonts w:cstheme="minorHAnsi"/>
          <w:sz w:val="32"/>
          <w:szCs w:val="28"/>
          <w:u w:val="single"/>
        </w:rPr>
        <w:t xml:space="preserve"> further discussion</w:t>
      </w:r>
      <w:r w:rsidRPr="00183A10">
        <w:rPr>
          <w:rFonts w:cstheme="minorHAnsi"/>
          <w:sz w:val="32"/>
          <w:szCs w:val="28"/>
          <w:u w:val="single"/>
        </w:rPr>
        <w:t>:</w:t>
      </w:r>
    </w:p>
    <w:p w:rsidR="000E5E52" w:rsidRPr="00183A10" w:rsidRDefault="000E5E52" w:rsidP="00D571C5">
      <w:pPr>
        <w:spacing w:after="120" w:line="240" w:lineRule="auto"/>
        <w:rPr>
          <w:rFonts w:cstheme="minorHAnsi"/>
          <w:sz w:val="32"/>
          <w:szCs w:val="28"/>
        </w:rPr>
      </w:pPr>
      <w:r w:rsidRPr="00183A10">
        <w:rPr>
          <w:rFonts w:cstheme="minorHAnsi"/>
          <w:sz w:val="32"/>
          <w:szCs w:val="28"/>
        </w:rPr>
        <w:t xml:space="preserve">Do you think the emphasis on </w:t>
      </w:r>
      <w:r w:rsidR="00CB0C84" w:rsidRPr="00183A10">
        <w:rPr>
          <w:rFonts w:cstheme="minorHAnsi"/>
          <w:sz w:val="32"/>
          <w:szCs w:val="28"/>
        </w:rPr>
        <w:t xml:space="preserve">social </w:t>
      </w:r>
      <w:r w:rsidRPr="00183A10">
        <w:rPr>
          <w:rFonts w:cstheme="minorHAnsi"/>
          <w:sz w:val="32"/>
          <w:szCs w:val="28"/>
        </w:rPr>
        <w:t xml:space="preserve">justice is more dominant in the Old Testament than in the New?  </w:t>
      </w:r>
      <w:proofErr w:type="gramStart"/>
      <w:r w:rsidRPr="00183A10">
        <w:rPr>
          <w:rFonts w:cstheme="minorHAnsi"/>
          <w:sz w:val="32"/>
          <w:szCs w:val="28"/>
        </w:rPr>
        <w:t>If so, why?</w:t>
      </w:r>
      <w:proofErr w:type="gramEnd"/>
    </w:p>
    <w:p w:rsidR="000E5E52" w:rsidRPr="00183A10" w:rsidRDefault="000E5E52" w:rsidP="00D571C5">
      <w:pPr>
        <w:spacing w:after="120" w:line="240" w:lineRule="auto"/>
        <w:rPr>
          <w:rFonts w:cstheme="minorHAnsi"/>
          <w:sz w:val="32"/>
          <w:szCs w:val="28"/>
        </w:rPr>
      </w:pPr>
      <w:r w:rsidRPr="00183A10">
        <w:rPr>
          <w:rFonts w:cstheme="minorHAnsi"/>
          <w:sz w:val="32"/>
          <w:szCs w:val="28"/>
        </w:rPr>
        <w:t>What are the key New Testament passages about social justice?</w:t>
      </w:r>
    </w:p>
    <w:p w:rsidR="000E5E52" w:rsidRPr="00183A10" w:rsidRDefault="000E5E52" w:rsidP="00D571C5">
      <w:pPr>
        <w:spacing w:after="120" w:line="240" w:lineRule="auto"/>
        <w:rPr>
          <w:rFonts w:cstheme="minorHAnsi"/>
          <w:sz w:val="32"/>
          <w:szCs w:val="28"/>
        </w:rPr>
      </w:pPr>
      <w:r w:rsidRPr="00183A10">
        <w:rPr>
          <w:rFonts w:cstheme="minorHAnsi"/>
          <w:sz w:val="32"/>
          <w:szCs w:val="28"/>
        </w:rPr>
        <w:t xml:space="preserve">What do you </w:t>
      </w:r>
      <w:r w:rsidR="00F07D41" w:rsidRPr="00183A10">
        <w:rPr>
          <w:rFonts w:cstheme="minorHAnsi"/>
          <w:sz w:val="32"/>
          <w:szCs w:val="28"/>
        </w:rPr>
        <w:t>say to people who tell us not to dabble in ‘politics’ and get on with preaching the Gospel instead?</w:t>
      </w:r>
    </w:p>
    <w:p w:rsidR="006B54A4" w:rsidRPr="00183A10" w:rsidRDefault="006B54A4" w:rsidP="00D571C5">
      <w:pPr>
        <w:spacing w:after="120" w:line="240" w:lineRule="auto"/>
        <w:rPr>
          <w:rFonts w:cstheme="minorHAnsi"/>
          <w:sz w:val="32"/>
          <w:szCs w:val="28"/>
        </w:rPr>
      </w:pPr>
      <w:r w:rsidRPr="00183A10">
        <w:rPr>
          <w:rFonts w:cstheme="minorHAnsi"/>
          <w:sz w:val="32"/>
          <w:szCs w:val="28"/>
        </w:rPr>
        <w:br w:type="page"/>
      </w:r>
    </w:p>
    <w:p w:rsidR="00C351CB" w:rsidRPr="00183A10" w:rsidRDefault="00B1485B" w:rsidP="00D571C5">
      <w:pPr>
        <w:spacing w:after="120" w:line="240" w:lineRule="auto"/>
        <w:jc w:val="center"/>
        <w:rPr>
          <w:rFonts w:cstheme="minorHAnsi"/>
          <w:sz w:val="32"/>
          <w:szCs w:val="28"/>
          <w:u w:val="single"/>
        </w:rPr>
      </w:pPr>
      <w:r w:rsidRPr="00183A10">
        <w:rPr>
          <w:rFonts w:cstheme="minorHAnsi"/>
          <w:sz w:val="32"/>
          <w:szCs w:val="28"/>
          <w:u w:val="single"/>
        </w:rPr>
        <w:lastRenderedPageBreak/>
        <w:t>Session 4: Walking the Path Together</w:t>
      </w:r>
    </w:p>
    <w:p w:rsidR="00E77EB3" w:rsidRPr="00183A10" w:rsidRDefault="00E77EB3" w:rsidP="00D571C5">
      <w:pPr>
        <w:spacing w:after="120" w:line="240" w:lineRule="auto"/>
        <w:rPr>
          <w:rFonts w:cstheme="minorHAnsi"/>
          <w:sz w:val="32"/>
          <w:szCs w:val="28"/>
          <w:u w:val="single"/>
        </w:rPr>
      </w:pPr>
    </w:p>
    <w:p w:rsidR="00B1485B" w:rsidRPr="00183A10" w:rsidRDefault="00B1485B" w:rsidP="00D571C5">
      <w:pPr>
        <w:spacing w:after="120" w:line="240" w:lineRule="auto"/>
        <w:rPr>
          <w:rFonts w:cstheme="minorHAnsi"/>
          <w:sz w:val="32"/>
          <w:szCs w:val="28"/>
        </w:rPr>
      </w:pPr>
      <w:r w:rsidRPr="00183A10">
        <w:rPr>
          <w:rFonts w:cstheme="minorHAnsi"/>
          <w:sz w:val="32"/>
          <w:szCs w:val="28"/>
        </w:rPr>
        <w:t xml:space="preserve">This session is influenced by John Wesley’s emphasis on ‘social holiness’, which means seeking holiness </w:t>
      </w:r>
      <w:r w:rsidR="00E77EB3" w:rsidRPr="00183A10">
        <w:rPr>
          <w:rFonts w:cstheme="minorHAnsi"/>
          <w:sz w:val="32"/>
          <w:szCs w:val="28"/>
          <w:u w:val="single"/>
        </w:rPr>
        <w:t>together</w:t>
      </w:r>
      <w:r w:rsidR="00E77EB3" w:rsidRPr="00183A10">
        <w:rPr>
          <w:rFonts w:cstheme="minorHAnsi"/>
          <w:sz w:val="32"/>
          <w:szCs w:val="28"/>
        </w:rPr>
        <w:t>.</w:t>
      </w:r>
    </w:p>
    <w:p w:rsidR="00B1485B" w:rsidRPr="00183A10" w:rsidRDefault="00B1485B" w:rsidP="00D571C5">
      <w:pPr>
        <w:spacing w:after="120" w:line="240" w:lineRule="auto"/>
        <w:rPr>
          <w:rFonts w:cstheme="minorHAnsi"/>
          <w:sz w:val="32"/>
          <w:szCs w:val="28"/>
        </w:rPr>
      </w:pPr>
      <w:r w:rsidRPr="00183A10">
        <w:rPr>
          <w:rFonts w:cstheme="minorHAnsi"/>
          <w:sz w:val="32"/>
          <w:szCs w:val="28"/>
        </w:rPr>
        <w:t>The thrust of Wesley’s strategy is that the quest for holiness is not an individual event but a team one - hence the importance of ‘mutual encouragement</w:t>
      </w:r>
      <w:r w:rsidR="0006110F" w:rsidRPr="00183A10">
        <w:rPr>
          <w:rFonts w:cstheme="minorHAnsi"/>
          <w:sz w:val="32"/>
          <w:szCs w:val="28"/>
        </w:rPr>
        <w:t>’</w:t>
      </w:r>
      <w:r w:rsidRPr="00183A10">
        <w:rPr>
          <w:rFonts w:cstheme="minorHAnsi"/>
          <w:sz w:val="32"/>
          <w:szCs w:val="28"/>
        </w:rPr>
        <w:t xml:space="preserve"> groups (‘classes’) in Methodism.</w:t>
      </w:r>
    </w:p>
    <w:p w:rsidR="00433ED2" w:rsidRPr="00183A10" w:rsidRDefault="00433ED2" w:rsidP="00D571C5">
      <w:pPr>
        <w:pStyle w:val="ListParagraph"/>
        <w:numPr>
          <w:ilvl w:val="0"/>
          <w:numId w:val="6"/>
        </w:numPr>
        <w:spacing w:after="120" w:line="240" w:lineRule="auto"/>
        <w:ind w:left="426"/>
        <w:rPr>
          <w:rFonts w:cstheme="minorHAnsi"/>
          <w:sz w:val="32"/>
          <w:szCs w:val="28"/>
        </w:rPr>
      </w:pPr>
      <w:r w:rsidRPr="00183A10">
        <w:rPr>
          <w:rFonts w:cstheme="minorHAnsi"/>
          <w:sz w:val="32"/>
          <w:szCs w:val="28"/>
        </w:rPr>
        <w:t>How similar is this to the modern enthusiasm for mutual encouragement groups like slimming clubs?</w:t>
      </w:r>
      <w:r w:rsidR="00943C92" w:rsidRPr="00183A10">
        <w:rPr>
          <w:rFonts w:cstheme="minorHAnsi"/>
          <w:sz w:val="32"/>
          <w:szCs w:val="28"/>
        </w:rPr>
        <w:t xml:space="preserve"> </w:t>
      </w:r>
      <w:r w:rsidR="00D571C5" w:rsidRPr="00183A10">
        <w:rPr>
          <w:rFonts w:cstheme="minorHAnsi"/>
          <w:sz w:val="32"/>
          <w:szCs w:val="28"/>
        </w:rPr>
        <w:t xml:space="preserve"> </w:t>
      </w:r>
      <w:r w:rsidR="00943C92" w:rsidRPr="00183A10">
        <w:rPr>
          <w:rFonts w:cstheme="minorHAnsi"/>
          <w:sz w:val="32"/>
          <w:szCs w:val="28"/>
        </w:rPr>
        <w:t>Why do they work?</w:t>
      </w:r>
    </w:p>
    <w:p w:rsidR="00B1485B" w:rsidRPr="00183A10" w:rsidRDefault="00B1485B" w:rsidP="00D571C5">
      <w:pPr>
        <w:pStyle w:val="ListParagraph"/>
        <w:numPr>
          <w:ilvl w:val="0"/>
          <w:numId w:val="6"/>
        </w:numPr>
        <w:spacing w:after="120" w:line="240" w:lineRule="auto"/>
        <w:ind w:left="426"/>
        <w:rPr>
          <w:rFonts w:cstheme="minorHAnsi"/>
          <w:sz w:val="32"/>
          <w:szCs w:val="28"/>
        </w:rPr>
      </w:pPr>
      <w:r w:rsidRPr="00183A10">
        <w:rPr>
          <w:rFonts w:cstheme="minorHAnsi"/>
          <w:sz w:val="32"/>
          <w:szCs w:val="28"/>
        </w:rPr>
        <w:t>Read Hebrew</w:t>
      </w:r>
      <w:r w:rsidR="00433ED2" w:rsidRPr="00183A10">
        <w:rPr>
          <w:rFonts w:cstheme="minorHAnsi"/>
          <w:sz w:val="32"/>
          <w:szCs w:val="28"/>
        </w:rPr>
        <w:t>s</w:t>
      </w:r>
      <w:r w:rsidRPr="00183A10">
        <w:rPr>
          <w:rFonts w:cstheme="minorHAnsi"/>
          <w:sz w:val="32"/>
          <w:szCs w:val="28"/>
        </w:rPr>
        <w:t xml:space="preserve"> 10: 23-25</w:t>
      </w:r>
    </w:p>
    <w:p w:rsidR="00B1485B" w:rsidRPr="00183A10" w:rsidRDefault="00B1485B" w:rsidP="00D571C5">
      <w:pPr>
        <w:pStyle w:val="ListParagraph"/>
        <w:spacing w:after="120" w:line="240" w:lineRule="auto"/>
        <w:ind w:left="426"/>
        <w:rPr>
          <w:rFonts w:cstheme="minorHAnsi"/>
          <w:sz w:val="32"/>
          <w:szCs w:val="28"/>
        </w:rPr>
      </w:pPr>
      <w:r w:rsidRPr="00183A10">
        <w:rPr>
          <w:rFonts w:cstheme="minorHAnsi"/>
          <w:sz w:val="32"/>
          <w:szCs w:val="28"/>
        </w:rPr>
        <w:t>When was the last time you were ‘spurred on’ by another Christian in your walk with Jesus?  Are we too gentle with one another nowadays?</w:t>
      </w:r>
    </w:p>
    <w:p w:rsidR="00D571C5" w:rsidRPr="00183A10" w:rsidRDefault="0006110F" w:rsidP="00D571C5">
      <w:pPr>
        <w:pStyle w:val="ListParagraph"/>
        <w:numPr>
          <w:ilvl w:val="0"/>
          <w:numId w:val="6"/>
        </w:numPr>
        <w:spacing w:after="120" w:line="240" w:lineRule="auto"/>
        <w:ind w:left="426"/>
        <w:rPr>
          <w:rFonts w:cstheme="minorHAnsi"/>
          <w:sz w:val="32"/>
          <w:szCs w:val="28"/>
        </w:rPr>
      </w:pPr>
      <w:r w:rsidRPr="00183A10">
        <w:rPr>
          <w:rFonts w:cstheme="minorHAnsi"/>
          <w:sz w:val="32"/>
          <w:szCs w:val="28"/>
        </w:rPr>
        <w:t>Consider</w:t>
      </w:r>
      <w:r w:rsidR="00B1485B" w:rsidRPr="00183A10">
        <w:rPr>
          <w:rFonts w:cstheme="minorHAnsi"/>
          <w:sz w:val="32"/>
          <w:szCs w:val="28"/>
        </w:rPr>
        <w:t xml:space="preserve"> </w:t>
      </w:r>
      <w:r w:rsidRPr="00183A10">
        <w:rPr>
          <w:rFonts w:cstheme="minorHAnsi"/>
          <w:sz w:val="32"/>
          <w:szCs w:val="28"/>
        </w:rPr>
        <w:t>2</w:t>
      </w:r>
      <w:r w:rsidR="00B1485B" w:rsidRPr="00183A10">
        <w:rPr>
          <w:rFonts w:cstheme="minorHAnsi"/>
          <w:sz w:val="32"/>
          <w:szCs w:val="28"/>
        </w:rPr>
        <w:t xml:space="preserve"> Cor</w:t>
      </w:r>
      <w:r w:rsidR="00D571C5" w:rsidRPr="00183A10">
        <w:rPr>
          <w:rFonts w:cstheme="minorHAnsi"/>
          <w:sz w:val="32"/>
          <w:szCs w:val="28"/>
        </w:rPr>
        <w:t xml:space="preserve">inthians </w:t>
      </w:r>
      <w:r w:rsidR="00B1485B" w:rsidRPr="00183A10">
        <w:rPr>
          <w:rFonts w:cstheme="minorHAnsi"/>
          <w:sz w:val="32"/>
          <w:szCs w:val="28"/>
        </w:rPr>
        <w:t>13:1-10</w:t>
      </w:r>
    </w:p>
    <w:p w:rsidR="0006110F" w:rsidRPr="00183A10" w:rsidRDefault="0006110F" w:rsidP="00D571C5">
      <w:pPr>
        <w:pStyle w:val="ListParagraph"/>
        <w:spacing w:after="120" w:line="240" w:lineRule="auto"/>
        <w:ind w:left="426"/>
        <w:rPr>
          <w:rFonts w:cstheme="minorHAnsi"/>
          <w:sz w:val="32"/>
          <w:szCs w:val="28"/>
        </w:rPr>
      </w:pPr>
      <w:r w:rsidRPr="00183A10">
        <w:rPr>
          <w:rFonts w:cstheme="minorHAnsi"/>
          <w:sz w:val="32"/>
          <w:szCs w:val="28"/>
        </w:rPr>
        <w:t>Can you imagine a minister or other church leader speaking to you like that?</w:t>
      </w:r>
    </w:p>
    <w:p w:rsidR="00D571C5" w:rsidRPr="00183A10" w:rsidRDefault="0006110F" w:rsidP="00D571C5">
      <w:pPr>
        <w:pStyle w:val="ListParagraph"/>
        <w:numPr>
          <w:ilvl w:val="0"/>
          <w:numId w:val="7"/>
        </w:numPr>
        <w:spacing w:after="120" w:line="240" w:lineRule="auto"/>
        <w:ind w:left="426"/>
        <w:rPr>
          <w:rFonts w:cstheme="minorHAnsi"/>
          <w:sz w:val="32"/>
          <w:szCs w:val="28"/>
        </w:rPr>
      </w:pPr>
      <w:r w:rsidRPr="00183A10">
        <w:rPr>
          <w:rFonts w:cstheme="minorHAnsi"/>
          <w:sz w:val="32"/>
          <w:szCs w:val="28"/>
        </w:rPr>
        <w:t>Read Acts 2: 42-47</w:t>
      </w:r>
    </w:p>
    <w:p w:rsidR="0006110F" w:rsidRPr="00183A10" w:rsidRDefault="0006110F" w:rsidP="00D571C5">
      <w:pPr>
        <w:pStyle w:val="ListParagraph"/>
        <w:spacing w:after="120" w:line="240" w:lineRule="auto"/>
        <w:ind w:left="426"/>
        <w:rPr>
          <w:rFonts w:cstheme="minorHAnsi"/>
          <w:sz w:val="32"/>
          <w:szCs w:val="28"/>
        </w:rPr>
      </w:pPr>
      <w:r w:rsidRPr="00183A10">
        <w:rPr>
          <w:rFonts w:cstheme="minorHAnsi"/>
          <w:sz w:val="32"/>
          <w:szCs w:val="28"/>
        </w:rPr>
        <w:t>It is often said that this is one of the most encouraging yet most challenging passages in the Bible.  How do you react to it?</w:t>
      </w:r>
    </w:p>
    <w:p w:rsidR="00D571C5" w:rsidRPr="00183A10" w:rsidRDefault="00D571C5" w:rsidP="00D571C5">
      <w:pPr>
        <w:pStyle w:val="ListParagraph"/>
        <w:spacing w:after="120" w:line="240" w:lineRule="auto"/>
        <w:rPr>
          <w:rFonts w:cstheme="minorHAnsi"/>
          <w:sz w:val="32"/>
          <w:szCs w:val="28"/>
        </w:rPr>
      </w:pPr>
    </w:p>
    <w:p w:rsidR="0006110F" w:rsidRPr="00183A10" w:rsidRDefault="0006110F" w:rsidP="00D571C5">
      <w:pPr>
        <w:spacing w:after="120" w:line="240" w:lineRule="auto"/>
        <w:rPr>
          <w:rFonts w:cstheme="minorHAnsi"/>
          <w:sz w:val="32"/>
          <w:szCs w:val="28"/>
          <w:u w:val="single"/>
        </w:rPr>
      </w:pPr>
      <w:r w:rsidRPr="00183A10">
        <w:rPr>
          <w:rFonts w:cstheme="minorHAnsi"/>
          <w:sz w:val="32"/>
          <w:szCs w:val="28"/>
          <w:u w:val="single"/>
        </w:rPr>
        <w:t>Time of Reflection</w:t>
      </w:r>
    </w:p>
    <w:p w:rsidR="0006110F" w:rsidRPr="00183A10" w:rsidRDefault="0006110F" w:rsidP="00D571C5">
      <w:pPr>
        <w:spacing w:after="120" w:line="240" w:lineRule="auto"/>
        <w:rPr>
          <w:rFonts w:cstheme="minorHAnsi"/>
          <w:sz w:val="32"/>
          <w:szCs w:val="28"/>
        </w:rPr>
      </w:pPr>
      <w:r w:rsidRPr="00183A10">
        <w:rPr>
          <w:rFonts w:cstheme="minorHAnsi"/>
          <w:sz w:val="32"/>
          <w:szCs w:val="28"/>
        </w:rPr>
        <w:t>Meditate on the picture in the booklet while listening to Acts 2: 42-47 again.</w:t>
      </w:r>
    </w:p>
    <w:p w:rsidR="0006110F" w:rsidRPr="00183A10" w:rsidRDefault="0006110F" w:rsidP="00D571C5">
      <w:pPr>
        <w:spacing w:after="120" w:line="240" w:lineRule="auto"/>
        <w:rPr>
          <w:rFonts w:cstheme="minorHAnsi"/>
          <w:sz w:val="32"/>
          <w:szCs w:val="28"/>
        </w:rPr>
      </w:pPr>
      <w:r w:rsidRPr="00183A10">
        <w:rPr>
          <w:rFonts w:cstheme="minorHAnsi"/>
          <w:sz w:val="32"/>
          <w:szCs w:val="28"/>
        </w:rPr>
        <w:t xml:space="preserve">A good hymn to read or listen to would be H&amp;P 374: </w:t>
      </w:r>
      <w:r w:rsidR="00433ED2" w:rsidRPr="00183A10">
        <w:rPr>
          <w:rFonts w:cstheme="minorHAnsi"/>
          <w:sz w:val="32"/>
          <w:szCs w:val="28"/>
        </w:rPr>
        <w:t>‘</w:t>
      </w:r>
      <w:r w:rsidRPr="00183A10">
        <w:rPr>
          <w:rFonts w:cstheme="minorHAnsi"/>
          <w:sz w:val="32"/>
          <w:szCs w:val="28"/>
        </w:rPr>
        <w:t>Thou God of truth and love</w:t>
      </w:r>
      <w:r w:rsidR="00433ED2" w:rsidRPr="00183A10">
        <w:rPr>
          <w:rFonts w:cstheme="minorHAnsi"/>
          <w:sz w:val="32"/>
          <w:szCs w:val="28"/>
        </w:rPr>
        <w:t>’</w:t>
      </w:r>
      <w:r w:rsidRPr="00183A10">
        <w:rPr>
          <w:rFonts w:cstheme="minorHAnsi"/>
          <w:sz w:val="32"/>
          <w:szCs w:val="28"/>
        </w:rPr>
        <w:t>.  Why is this hymn in the ‘Marriage’ section?</w:t>
      </w:r>
    </w:p>
    <w:p w:rsidR="00433ED2" w:rsidRPr="00183A10" w:rsidRDefault="00433ED2" w:rsidP="00D571C5">
      <w:pPr>
        <w:spacing w:after="120" w:line="240" w:lineRule="auto"/>
        <w:rPr>
          <w:rFonts w:cstheme="minorHAnsi"/>
          <w:sz w:val="32"/>
          <w:szCs w:val="28"/>
          <w:u w:val="single"/>
        </w:rPr>
      </w:pPr>
    </w:p>
    <w:p w:rsidR="0006110F" w:rsidRPr="00183A10" w:rsidRDefault="0006110F" w:rsidP="00D571C5">
      <w:pPr>
        <w:spacing w:after="120" w:line="240" w:lineRule="auto"/>
        <w:rPr>
          <w:rFonts w:cstheme="minorHAnsi"/>
          <w:sz w:val="32"/>
          <w:szCs w:val="28"/>
          <w:u w:val="single"/>
        </w:rPr>
      </w:pPr>
      <w:r w:rsidRPr="00183A10">
        <w:rPr>
          <w:rFonts w:cstheme="minorHAnsi"/>
          <w:sz w:val="32"/>
          <w:szCs w:val="28"/>
          <w:u w:val="single"/>
        </w:rPr>
        <w:t>For further study:</w:t>
      </w:r>
    </w:p>
    <w:p w:rsidR="0006110F" w:rsidRPr="00183A10" w:rsidRDefault="0006110F" w:rsidP="00D571C5">
      <w:pPr>
        <w:spacing w:after="120" w:line="240" w:lineRule="auto"/>
        <w:rPr>
          <w:rFonts w:cstheme="minorHAnsi"/>
          <w:sz w:val="32"/>
          <w:szCs w:val="28"/>
        </w:rPr>
      </w:pPr>
      <w:r w:rsidRPr="00183A10">
        <w:rPr>
          <w:rFonts w:cstheme="minorHAnsi"/>
          <w:sz w:val="32"/>
          <w:szCs w:val="28"/>
        </w:rPr>
        <w:t>Hebrews Chapter 12 makes useful reading in this context</w:t>
      </w:r>
      <w:r w:rsidR="00433ED2" w:rsidRPr="00183A10">
        <w:rPr>
          <w:rFonts w:cstheme="minorHAnsi"/>
          <w:sz w:val="32"/>
          <w:szCs w:val="28"/>
        </w:rPr>
        <w:t>.</w:t>
      </w:r>
    </w:p>
    <w:p w:rsidR="0006110F" w:rsidRPr="00183A10" w:rsidRDefault="0006110F" w:rsidP="00D571C5">
      <w:pPr>
        <w:spacing w:after="120" w:line="240" w:lineRule="auto"/>
        <w:jc w:val="center"/>
        <w:rPr>
          <w:rFonts w:cstheme="minorHAnsi"/>
          <w:sz w:val="32"/>
          <w:szCs w:val="28"/>
          <w:u w:val="single"/>
        </w:rPr>
      </w:pPr>
      <w:r w:rsidRPr="00183A10">
        <w:rPr>
          <w:rFonts w:cstheme="minorHAnsi"/>
          <w:sz w:val="32"/>
          <w:szCs w:val="28"/>
        </w:rPr>
        <w:t>If the group has time to spare you might like to discuss H&amp;P 753, and consider how we ‘build one another up’.  Are there lines in this hymn that you would want to question?</w:t>
      </w:r>
      <w:r w:rsidR="00433ED2" w:rsidRPr="00183A10">
        <w:rPr>
          <w:rFonts w:cstheme="minorHAnsi"/>
          <w:sz w:val="32"/>
          <w:szCs w:val="28"/>
        </w:rPr>
        <w:br w:type="column"/>
      </w:r>
      <w:r w:rsidR="00433ED2" w:rsidRPr="00183A10">
        <w:rPr>
          <w:rFonts w:cstheme="minorHAnsi"/>
          <w:sz w:val="32"/>
          <w:szCs w:val="28"/>
          <w:u w:val="single"/>
        </w:rPr>
        <w:lastRenderedPageBreak/>
        <w:t>Session 5: Holy Living</w:t>
      </w:r>
    </w:p>
    <w:p w:rsidR="00E77EB3" w:rsidRPr="00183A10" w:rsidRDefault="00E77EB3" w:rsidP="00D571C5">
      <w:pPr>
        <w:spacing w:after="120" w:line="240" w:lineRule="auto"/>
        <w:rPr>
          <w:rFonts w:cstheme="minorHAnsi"/>
          <w:sz w:val="32"/>
          <w:szCs w:val="28"/>
        </w:rPr>
      </w:pPr>
    </w:p>
    <w:p w:rsidR="00D571C5" w:rsidRPr="00183A10" w:rsidRDefault="00433ED2" w:rsidP="00D571C5">
      <w:pPr>
        <w:spacing w:after="120" w:line="240" w:lineRule="auto"/>
        <w:rPr>
          <w:rFonts w:cstheme="minorHAnsi"/>
          <w:sz w:val="32"/>
          <w:szCs w:val="28"/>
        </w:rPr>
      </w:pPr>
      <w:r w:rsidRPr="00183A10">
        <w:rPr>
          <w:rFonts w:cstheme="minorHAnsi"/>
          <w:sz w:val="32"/>
          <w:szCs w:val="28"/>
        </w:rPr>
        <w:t>Consider:</w:t>
      </w:r>
    </w:p>
    <w:p w:rsidR="00433ED2" w:rsidRPr="00183A10" w:rsidRDefault="00433ED2" w:rsidP="00D571C5">
      <w:pPr>
        <w:pStyle w:val="ListParagraph"/>
        <w:numPr>
          <w:ilvl w:val="0"/>
          <w:numId w:val="7"/>
        </w:numPr>
        <w:spacing w:after="120" w:line="240" w:lineRule="auto"/>
        <w:rPr>
          <w:rFonts w:cstheme="minorHAnsi"/>
          <w:sz w:val="32"/>
          <w:szCs w:val="28"/>
        </w:rPr>
      </w:pPr>
      <w:r w:rsidRPr="00183A10">
        <w:rPr>
          <w:rFonts w:cstheme="minorHAnsi"/>
          <w:sz w:val="32"/>
          <w:szCs w:val="28"/>
        </w:rPr>
        <w:t>How would you like to see yourself change?</w:t>
      </w:r>
    </w:p>
    <w:p w:rsidR="00433ED2" w:rsidRPr="00183A10" w:rsidRDefault="00433ED2" w:rsidP="00D571C5">
      <w:pPr>
        <w:pStyle w:val="ListParagraph"/>
        <w:numPr>
          <w:ilvl w:val="0"/>
          <w:numId w:val="7"/>
        </w:numPr>
        <w:spacing w:after="120" w:line="240" w:lineRule="auto"/>
        <w:rPr>
          <w:rFonts w:cstheme="minorHAnsi"/>
          <w:sz w:val="32"/>
          <w:szCs w:val="28"/>
        </w:rPr>
      </w:pPr>
      <w:r w:rsidRPr="00183A10">
        <w:rPr>
          <w:rFonts w:cstheme="minorHAnsi"/>
          <w:sz w:val="32"/>
          <w:szCs w:val="28"/>
        </w:rPr>
        <w:t>How would you like to see the world change?</w:t>
      </w:r>
    </w:p>
    <w:p w:rsidR="00433ED2" w:rsidRPr="00183A10" w:rsidRDefault="00433ED2" w:rsidP="00D571C5">
      <w:pPr>
        <w:spacing w:after="120" w:line="240" w:lineRule="auto"/>
        <w:rPr>
          <w:rFonts w:cstheme="minorHAnsi"/>
          <w:sz w:val="32"/>
          <w:szCs w:val="28"/>
        </w:rPr>
      </w:pPr>
      <w:r w:rsidRPr="00183A10">
        <w:rPr>
          <w:rFonts w:cstheme="minorHAnsi"/>
          <w:sz w:val="32"/>
          <w:szCs w:val="28"/>
        </w:rPr>
        <w:t xml:space="preserve">In </w:t>
      </w:r>
      <w:r w:rsidR="0029422E" w:rsidRPr="00183A10">
        <w:rPr>
          <w:rFonts w:cstheme="minorHAnsi"/>
          <w:sz w:val="32"/>
          <w:szCs w:val="28"/>
        </w:rPr>
        <w:t xml:space="preserve">small </w:t>
      </w:r>
      <w:r w:rsidRPr="00183A10">
        <w:rPr>
          <w:rFonts w:cstheme="minorHAnsi"/>
          <w:sz w:val="32"/>
          <w:szCs w:val="28"/>
        </w:rPr>
        <w:t xml:space="preserve">groups of two or three discuss </w:t>
      </w:r>
      <w:r w:rsidR="00943C92" w:rsidRPr="00183A10">
        <w:rPr>
          <w:rFonts w:cstheme="minorHAnsi"/>
          <w:sz w:val="32"/>
          <w:szCs w:val="28"/>
        </w:rPr>
        <w:t xml:space="preserve">these aspirations </w:t>
      </w:r>
      <w:r w:rsidRPr="00183A10">
        <w:rPr>
          <w:rFonts w:cstheme="minorHAnsi"/>
          <w:sz w:val="32"/>
          <w:szCs w:val="28"/>
        </w:rPr>
        <w:t>and see if you affirm each other’s hopes.</w:t>
      </w:r>
    </w:p>
    <w:p w:rsidR="00943C92" w:rsidRPr="00183A10" w:rsidRDefault="0029422E" w:rsidP="00D571C5">
      <w:pPr>
        <w:pStyle w:val="ListParagraph"/>
        <w:numPr>
          <w:ilvl w:val="0"/>
          <w:numId w:val="8"/>
        </w:numPr>
        <w:spacing w:after="120" w:line="240" w:lineRule="auto"/>
        <w:rPr>
          <w:rFonts w:cstheme="minorHAnsi"/>
          <w:sz w:val="32"/>
          <w:szCs w:val="28"/>
        </w:rPr>
      </w:pPr>
      <w:r w:rsidRPr="00183A10">
        <w:rPr>
          <w:rFonts w:cstheme="minorHAnsi"/>
          <w:sz w:val="32"/>
          <w:szCs w:val="28"/>
        </w:rPr>
        <w:t>What</w:t>
      </w:r>
      <w:r w:rsidR="00943C92" w:rsidRPr="00183A10">
        <w:rPr>
          <w:rFonts w:cstheme="minorHAnsi"/>
          <w:sz w:val="32"/>
          <w:szCs w:val="28"/>
        </w:rPr>
        <w:t xml:space="preserve"> </w:t>
      </w:r>
      <w:r w:rsidRPr="00183A10">
        <w:rPr>
          <w:rFonts w:cstheme="minorHAnsi"/>
          <w:sz w:val="32"/>
          <w:szCs w:val="28"/>
        </w:rPr>
        <w:t xml:space="preserve">are </w:t>
      </w:r>
      <w:r w:rsidR="00943C92" w:rsidRPr="00183A10">
        <w:rPr>
          <w:rFonts w:cstheme="minorHAnsi"/>
          <w:sz w:val="32"/>
          <w:szCs w:val="28"/>
        </w:rPr>
        <w:t xml:space="preserve">the barriers </w:t>
      </w:r>
      <w:r w:rsidRPr="00183A10">
        <w:rPr>
          <w:rFonts w:cstheme="minorHAnsi"/>
          <w:sz w:val="32"/>
          <w:szCs w:val="28"/>
        </w:rPr>
        <w:t>to these changes happening?</w:t>
      </w:r>
    </w:p>
    <w:p w:rsidR="00D571C5" w:rsidRPr="00183A10" w:rsidRDefault="00D571C5" w:rsidP="00D571C5">
      <w:pPr>
        <w:spacing w:after="120" w:line="240" w:lineRule="auto"/>
        <w:rPr>
          <w:rFonts w:cstheme="minorHAnsi"/>
          <w:sz w:val="32"/>
          <w:szCs w:val="28"/>
        </w:rPr>
      </w:pPr>
    </w:p>
    <w:p w:rsidR="00943C92" w:rsidRPr="00183A10" w:rsidRDefault="00943C92" w:rsidP="00D571C5">
      <w:pPr>
        <w:spacing w:after="120" w:line="240" w:lineRule="auto"/>
        <w:rPr>
          <w:rFonts w:cstheme="minorHAnsi"/>
          <w:sz w:val="32"/>
          <w:szCs w:val="28"/>
        </w:rPr>
      </w:pPr>
      <w:r w:rsidRPr="00183A10">
        <w:rPr>
          <w:rFonts w:cstheme="minorHAnsi"/>
          <w:sz w:val="32"/>
          <w:szCs w:val="28"/>
        </w:rPr>
        <w:t>Consider Matthew 18:19-20</w:t>
      </w:r>
      <w:r w:rsidR="0029422E" w:rsidRPr="00183A10">
        <w:rPr>
          <w:rFonts w:cstheme="minorHAnsi"/>
          <w:sz w:val="32"/>
          <w:szCs w:val="28"/>
        </w:rPr>
        <w:t xml:space="preserve"> (back in the larger group if you wish)</w:t>
      </w:r>
    </w:p>
    <w:p w:rsidR="00943C92" w:rsidRPr="00183A10" w:rsidRDefault="00943C92" w:rsidP="00D571C5">
      <w:pPr>
        <w:pStyle w:val="ListParagraph"/>
        <w:numPr>
          <w:ilvl w:val="0"/>
          <w:numId w:val="8"/>
        </w:numPr>
        <w:spacing w:after="120" w:line="240" w:lineRule="auto"/>
        <w:rPr>
          <w:rFonts w:cstheme="minorHAnsi"/>
          <w:sz w:val="32"/>
          <w:szCs w:val="28"/>
        </w:rPr>
      </w:pPr>
      <w:r w:rsidRPr="00183A10">
        <w:rPr>
          <w:rFonts w:cstheme="minorHAnsi"/>
          <w:sz w:val="32"/>
          <w:szCs w:val="28"/>
        </w:rPr>
        <w:t>Going back to last week’s study, discuss how sharing our hopes, fears and struggles opens up channels of God’s grace.</w:t>
      </w:r>
    </w:p>
    <w:p w:rsidR="00943C92" w:rsidRPr="00183A10" w:rsidRDefault="00943C92" w:rsidP="00D571C5">
      <w:pPr>
        <w:pStyle w:val="ListParagraph"/>
        <w:numPr>
          <w:ilvl w:val="0"/>
          <w:numId w:val="8"/>
        </w:numPr>
        <w:spacing w:after="120" w:line="240" w:lineRule="auto"/>
        <w:rPr>
          <w:rFonts w:cstheme="minorHAnsi"/>
          <w:sz w:val="32"/>
          <w:szCs w:val="28"/>
        </w:rPr>
      </w:pPr>
      <w:r w:rsidRPr="00183A10">
        <w:rPr>
          <w:rFonts w:cstheme="minorHAnsi"/>
          <w:sz w:val="32"/>
          <w:szCs w:val="28"/>
        </w:rPr>
        <w:t>Have you ever had a change of heart on some issue as a result of fellowship with other Christians?</w:t>
      </w:r>
    </w:p>
    <w:p w:rsidR="003E542F" w:rsidRPr="00183A10" w:rsidRDefault="003E542F" w:rsidP="00D571C5">
      <w:pPr>
        <w:spacing w:after="120" w:line="240" w:lineRule="auto"/>
        <w:rPr>
          <w:rFonts w:cstheme="minorHAnsi"/>
          <w:sz w:val="32"/>
          <w:szCs w:val="28"/>
        </w:rPr>
      </w:pPr>
    </w:p>
    <w:p w:rsidR="003E542F" w:rsidRPr="00183A10" w:rsidRDefault="006C3C92" w:rsidP="00D571C5">
      <w:pPr>
        <w:spacing w:after="120" w:line="240" w:lineRule="auto"/>
        <w:rPr>
          <w:rFonts w:cstheme="minorHAnsi"/>
          <w:sz w:val="32"/>
          <w:szCs w:val="28"/>
          <w:u w:val="single"/>
        </w:rPr>
      </w:pPr>
      <w:r w:rsidRPr="00183A10">
        <w:rPr>
          <w:rFonts w:cstheme="minorHAnsi"/>
          <w:sz w:val="32"/>
          <w:szCs w:val="28"/>
          <w:u w:val="single"/>
        </w:rPr>
        <w:t>Time of Reflection</w:t>
      </w:r>
    </w:p>
    <w:p w:rsidR="003E542F" w:rsidRPr="00183A10" w:rsidRDefault="003E542F" w:rsidP="00D571C5">
      <w:pPr>
        <w:spacing w:after="120" w:line="240" w:lineRule="auto"/>
        <w:rPr>
          <w:rFonts w:cstheme="minorHAnsi"/>
          <w:sz w:val="32"/>
          <w:szCs w:val="28"/>
        </w:rPr>
      </w:pPr>
      <w:r w:rsidRPr="00183A10">
        <w:rPr>
          <w:rFonts w:cstheme="minorHAnsi"/>
          <w:sz w:val="32"/>
          <w:szCs w:val="28"/>
        </w:rPr>
        <w:t>Look at the picture in the booklets and consider what it says to you.</w:t>
      </w:r>
    </w:p>
    <w:p w:rsidR="003E542F" w:rsidRPr="00183A10" w:rsidRDefault="003E542F" w:rsidP="00D571C5">
      <w:pPr>
        <w:spacing w:after="120" w:line="240" w:lineRule="auto"/>
        <w:rPr>
          <w:rFonts w:cstheme="minorHAnsi"/>
          <w:sz w:val="32"/>
          <w:szCs w:val="28"/>
        </w:rPr>
      </w:pPr>
      <w:r w:rsidRPr="00183A10">
        <w:rPr>
          <w:rFonts w:cstheme="minorHAnsi"/>
          <w:sz w:val="32"/>
          <w:szCs w:val="28"/>
        </w:rPr>
        <w:t>Choose one thing that you are going to do to make a difference in your life and in the life of the world.</w:t>
      </w:r>
    </w:p>
    <w:p w:rsidR="003E542F" w:rsidRPr="00183A10" w:rsidRDefault="003E542F" w:rsidP="00D571C5">
      <w:pPr>
        <w:spacing w:after="120" w:line="240" w:lineRule="auto"/>
        <w:rPr>
          <w:rFonts w:cstheme="minorHAnsi"/>
          <w:sz w:val="32"/>
          <w:szCs w:val="28"/>
        </w:rPr>
      </w:pPr>
      <w:r w:rsidRPr="00183A10">
        <w:rPr>
          <w:rFonts w:cstheme="minorHAnsi"/>
          <w:sz w:val="32"/>
          <w:szCs w:val="28"/>
        </w:rPr>
        <w:t>Write it down and put the paper in your copy of the booklet to remind you.</w:t>
      </w:r>
    </w:p>
    <w:p w:rsidR="003E542F" w:rsidRPr="00183A10" w:rsidRDefault="003E542F" w:rsidP="00D571C5">
      <w:pPr>
        <w:spacing w:after="120" w:line="240" w:lineRule="auto"/>
        <w:rPr>
          <w:rFonts w:cstheme="minorHAnsi"/>
          <w:sz w:val="32"/>
          <w:szCs w:val="28"/>
        </w:rPr>
      </w:pPr>
      <w:r w:rsidRPr="00183A10">
        <w:rPr>
          <w:rFonts w:cstheme="minorHAnsi"/>
          <w:sz w:val="32"/>
          <w:szCs w:val="28"/>
        </w:rPr>
        <w:t>Pray in silence for those around you that they will be guided and strengthened in their own commitments.</w:t>
      </w:r>
    </w:p>
    <w:p w:rsidR="003E542F" w:rsidRPr="00183A10" w:rsidRDefault="003E542F" w:rsidP="00D571C5">
      <w:pPr>
        <w:spacing w:after="120" w:line="240" w:lineRule="auto"/>
        <w:rPr>
          <w:rFonts w:cstheme="minorHAnsi"/>
          <w:sz w:val="32"/>
          <w:szCs w:val="28"/>
        </w:rPr>
      </w:pPr>
      <w:r w:rsidRPr="00183A10">
        <w:rPr>
          <w:rFonts w:cstheme="minorHAnsi"/>
          <w:sz w:val="32"/>
          <w:szCs w:val="28"/>
        </w:rPr>
        <w:t>Suitable music: ‘Be thou my vision’, ‘Take this moment’.</w:t>
      </w:r>
    </w:p>
    <w:p w:rsidR="003E542F" w:rsidRPr="00183A10" w:rsidRDefault="003E542F" w:rsidP="00D571C5">
      <w:pPr>
        <w:spacing w:after="120" w:line="240" w:lineRule="auto"/>
        <w:rPr>
          <w:rFonts w:cstheme="minorHAnsi"/>
          <w:sz w:val="32"/>
          <w:szCs w:val="28"/>
        </w:rPr>
      </w:pPr>
      <w:r w:rsidRPr="00183A10">
        <w:rPr>
          <w:rFonts w:cstheme="minorHAnsi"/>
          <w:sz w:val="32"/>
          <w:szCs w:val="28"/>
        </w:rPr>
        <w:t>Read Isaiah 6 v.</w:t>
      </w:r>
      <w:r w:rsidR="002D54FF" w:rsidRPr="00183A10">
        <w:rPr>
          <w:rFonts w:cstheme="minorHAnsi"/>
          <w:sz w:val="32"/>
          <w:szCs w:val="28"/>
        </w:rPr>
        <w:t>8 in conclusion</w:t>
      </w:r>
    </w:p>
    <w:p w:rsidR="002D54FF" w:rsidRPr="00183A10" w:rsidRDefault="002D54FF" w:rsidP="00D571C5">
      <w:pPr>
        <w:spacing w:after="120" w:line="240" w:lineRule="auto"/>
        <w:rPr>
          <w:rFonts w:cstheme="minorHAnsi"/>
          <w:sz w:val="32"/>
          <w:szCs w:val="28"/>
        </w:rPr>
      </w:pPr>
    </w:p>
    <w:p w:rsidR="002D54FF" w:rsidRPr="00183A10" w:rsidRDefault="002D54FF" w:rsidP="00D571C5">
      <w:pPr>
        <w:spacing w:after="120" w:line="240" w:lineRule="auto"/>
        <w:rPr>
          <w:rFonts w:cstheme="minorHAnsi"/>
          <w:sz w:val="32"/>
          <w:szCs w:val="28"/>
          <w:u w:val="single"/>
        </w:rPr>
      </w:pPr>
      <w:r w:rsidRPr="00183A10">
        <w:rPr>
          <w:rFonts w:cstheme="minorHAnsi"/>
          <w:sz w:val="32"/>
          <w:szCs w:val="28"/>
          <w:u w:val="single"/>
        </w:rPr>
        <w:t>For further study:</w:t>
      </w:r>
    </w:p>
    <w:p w:rsidR="002B7D44" w:rsidRPr="00183A10" w:rsidRDefault="002D54FF" w:rsidP="00D571C5">
      <w:pPr>
        <w:spacing w:after="120" w:line="240" w:lineRule="auto"/>
        <w:rPr>
          <w:rFonts w:cstheme="minorHAnsi"/>
          <w:sz w:val="32"/>
          <w:szCs w:val="28"/>
        </w:rPr>
      </w:pPr>
      <w:r w:rsidRPr="00183A10">
        <w:rPr>
          <w:rFonts w:cstheme="minorHAnsi"/>
          <w:sz w:val="32"/>
          <w:szCs w:val="28"/>
        </w:rPr>
        <w:t xml:space="preserve">We </w:t>
      </w:r>
      <w:r w:rsidR="00615F07" w:rsidRPr="00183A10">
        <w:rPr>
          <w:rFonts w:cstheme="minorHAnsi"/>
          <w:sz w:val="32"/>
          <w:szCs w:val="28"/>
        </w:rPr>
        <w:t>often</w:t>
      </w:r>
      <w:r w:rsidRPr="00183A10">
        <w:rPr>
          <w:rFonts w:cstheme="minorHAnsi"/>
          <w:sz w:val="32"/>
          <w:szCs w:val="28"/>
        </w:rPr>
        <w:t xml:space="preserve"> conveniently stop reading about Isaiah’s vision at this point.  What does the rest of the chapter say to us about our calling?</w:t>
      </w:r>
    </w:p>
    <w:sectPr w:rsidR="002B7D44" w:rsidRPr="00183A10" w:rsidSect="00183A1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0EB"/>
    <w:multiLevelType w:val="hybridMultilevel"/>
    <w:tmpl w:val="BC046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0026B0"/>
    <w:multiLevelType w:val="hybridMultilevel"/>
    <w:tmpl w:val="D652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3A271C"/>
    <w:multiLevelType w:val="hybridMultilevel"/>
    <w:tmpl w:val="ECC2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CF2F48"/>
    <w:multiLevelType w:val="hybridMultilevel"/>
    <w:tmpl w:val="4800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767A1F"/>
    <w:multiLevelType w:val="hybridMultilevel"/>
    <w:tmpl w:val="F2AA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02D3DAA"/>
    <w:multiLevelType w:val="hybridMultilevel"/>
    <w:tmpl w:val="DB98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FF0630"/>
    <w:multiLevelType w:val="hybridMultilevel"/>
    <w:tmpl w:val="180A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435716E"/>
    <w:multiLevelType w:val="hybridMultilevel"/>
    <w:tmpl w:val="9B90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9D"/>
    <w:rsid w:val="0006110F"/>
    <w:rsid w:val="0007029D"/>
    <w:rsid w:val="000E5E52"/>
    <w:rsid w:val="00183A10"/>
    <w:rsid w:val="00186585"/>
    <w:rsid w:val="001E4F29"/>
    <w:rsid w:val="00226A80"/>
    <w:rsid w:val="002609BE"/>
    <w:rsid w:val="0029422E"/>
    <w:rsid w:val="002B7D44"/>
    <w:rsid w:val="002D54FF"/>
    <w:rsid w:val="00322D59"/>
    <w:rsid w:val="0035493E"/>
    <w:rsid w:val="0038498D"/>
    <w:rsid w:val="003E542F"/>
    <w:rsid w:val="00433ED2"/>
    <w:rsid w:val="0043410D"/>
    <w:rsid w:val="00500EBD"/>
    <w:rsid w:val="00507E93"/>
    <w:rsid w:val="00543058"/>
    <w:rsid w:val="005C0064"/>
    <w:rsid w:val="005E7033"/>
    <w:rsid w:val="00606566"/>
    <w:rsid w:val="00615F07"/>
    <w:rsid w:val="006643F6"/>
    <w:rsid w:val="006B54A4"/>
    <w:rsid w:val="006C3C92"/>
    <w:rsid w:val="006F1DB9"/>
    <w:rsid w:val="007125E6"/>
    <w:rsid w:val="00802B63"/>
    <w:rsid w:val="00806F0D"/>
    <w:rsid w:val="0088264F"/>
    <w:rsid w:val="00943C92"/>
    <w:rsid w:val="009C09E2"/>
    <w:rsid w:val="00A10AD3"/>
    <w:rsid w:val="00A123E4"/>
    <w:rsid w:val="00A20DE5"/>
    <w:rsid w:val="00A3603F"/>
    <w:rsid w:val="00AD4330"/>
    <w:rsid w:val="00AF0E61"/>
    <w:rsid w:val="00B1485B"/>
    <w:rsid w:val="00BF4D9A"/>
    <w:rsid w:val="00C351CB"/>
    <w:rsid w:val="00CB0C84"/>
    <w:rsid w:val="00CF0A1F"/>
    <w:rsid w:val="00D37466"/>
    <w:rsid w:val="00D571C5"/>
    <w:rsid w:val="00D961D2"/>
    <w:rsid w:val="00E574DC"/>
    <w:rsid w:val="00E77EB3"/>
    <w:rsid w:val="00EB036E"/>
    <w:rsid w:val="00EE6791"/>
    <w:rsid w:val="00F07D41"/>
    <w:rsid w:val="00F30F76"/>
    <w:rsid w:val="00FA2356"/>
    <w:rsid w:val="00FF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3E4"/>
    <w:pPr>
      <w:ind w:left="720"/>
      <w:contextualSpacing/>
    </w:pPr>
  </w:style>
  <w:style w:type="paragraph" w:styleId="BalloonText">
    <w:name w:val="Balloon Text"/>
    <w:basedOn w:val="Normal"/>
    <w:link w:val="BalloonTextChar"/>
    <w:uiPriority w:val="99"/>
    <w:semiHidden/>
    <w:unhideWhenUsed/>
    <w:rsid w:val="0080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3E4"/>
    <w:pPr>
      <w:ind w:left="720"/>
      <w:contextualSpacing/>
    </w:pPr>
  </w:style>
  <w:style w:type="paragraph" w:styleId="BalloonText">
    <w:name w:val="Balloon Text"/>
    <w:basedOn w:val="Normal"/>
    <w:link w:val="BalloonTextChar"/>
    <w:uiPriority w:val="99"/>
    <w:semiHidden/>
    <w:unhideWhenUsed/>
    <w:rsid w:val="00802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52260">
      <w:bodyDiv w:val="1"/>
      <w:marLeft w:val="0"/>
      <w:marRight w:val="0"/>
      <w:marTop w:val="0"/>
      <w:marBottom w:val="0"/>
      <w:divBdr>
        <w:top w:val="none" w:sz="0" w:space="0" w:color="auto"/>
        <w:left w:val="none" w:sz="0" w:space="0" w:color="auto"/>
        <w:bottom w:val="none" w:sz="0" w:space="0" w:color="auto"/>
        <w:right w:val="none" w:sz="0" w:space="0" w:color="auto"/>
      </w:divBdr>
      <w:divsChild>
        <w:div w:id="1354959656">
          <w:marLeft w:val="0"/>
          <w:marRight w:val="0"/>
          <w:marTop w:val="0"/>
          <w:marBottom w:val="0"/>
          <w:divBdr>
            <w:top w:val="none" w:sz="0" w:space="0" w:color="auto"/>
            <w:left w:val="none" w:sz="0" w:space="0" w:color="auto"/>
            <w:bottom w:val="none" w:sz="0" w:space="0" w:color="auto"/>
            <w:right w:val="none" w:sz="0" w:space="0" w:color="auto"/>
          </w:divBdr>
          <w:divsChild>
            <w:div w:id="826022319">
              <w:marLeft w:val="0"/>
              <w:marRight w:val="0"/>
              <w:marTop w:val="0"/>
              <w:marBottom w:val="0"/>
              <w:divBdr>
                <w:top w:val="none" w:sz="0" w:space="0" w:color="auto"/>
                <w:left w:val="none" w:sz="0" w:space="0" w:color="auto"/>
                <w:bottom w:val="none" w:sz="0" w:space="0" w:color="auto"/>
                <w:right w:val="none" w:sz="0" w:space="0" w:color="auto"/>
              </w:divBdr>
              <w:divsChild>
                <w:div w:id="378284346">
                  <w:marLeft w:val="-2280"/>
                  <w:marRight w:val="-2580"/>
                  <w:marTop w:val="0"/>
                  <w:marBottom w:val="0"/>
                  <w:divBdr>
                    <w:top w:val="none" w:sz="0" w:space="0" w:color="auto"/>
                    <w:left w:val="none" w:sz="0" w:space="0" w:color="auto"/>
                    <w:bottom w:val="none" w:sz="0" w:space="0" w:color="auto"/>
                    <w:right w:val="none" w:sz="0" w:space="0" w:color="auto"/>
                  </w:divBdr>
                  <w:divsChild>
                    <w:div w:id="1066957399">
                      <w:marLeft w:val="2280"/>
                      <w:marRight w:val="2580"/>
                      <w:marTop w:val="0"/>
                      <w:marBottom w:val="0"/>
                      <w:divBdr>
                        <w:top w:val="none" w:sz="0" w:space="0" w:color="auto"/>
                        <w:left w:val="none" w:sz="0" w:space="0" w:color="auto"/>
                        <w:bottom w:val="none" w:sz="0" w:space="0" w:color="auto"/>
                        <w:right w:val="none" w:sz="0" w:space="0" w:color="auto"/>
                      </w:divBdr>
                      <w:divsChild>
                        <w:div w:id="121197695">
                          <w:marLeft w:val="0"/>
                          <w:marRight w:val="0"/>
                          <w:marTop w:val="0"/>
                          <w:marBottom w:val="0"/>
                          <w:divBdr>
                            <w:top w:val="none" w:sz="0" w:space="0" w:color="auto"/>
                            <w:left w:val="none" w:sz="0" w:space="0" w:color="auto"/>
                            <w:bottom w:val="none" w:sz="0" w:space="0" w:color="auto"/>
                            <w:right w:val="none" w:sz="0" w:space="0" w:color="auto"/>
                          </w:divBdr>
                          <w:divsChild>
                            <w:div w:id="1530291794">
                              <w:marLeft w:val="0"/>
                              <w:marRight w:val="0"/>
                              <w:marTop w:val="0"/>
                              <w:marBottom w:val="0"/>
                              <w:divBdr>
                                <w:top w:val="single" w:sz="6" w:space="1" w:color="C9C4B1"/>
                                <w:left w:val="single" w:sz="2" w:space="7" w:color="C9C4B1"/>
                                <w:bottom w:val="single" w:sz="2" w:space="1" w:color="C9C4B1"/>
                                <w:right w:val="single" w:sz="2" w:space="7" w:color="C9C4B1"/>
                              </w:divBdr>
                              <w:divsChild>
                                <w:div w:id="1136532824">
                                  <w:marLeft w:val="0"/>
                                  <w:marRight w:val="0"/>
                                  <w:marTop w:val="0"/>
                                  <w:marBottom w:val="0"/>
                                  <w:divBdr>
                                    <w:top w:val="none" w:sz="0" w:space="0" w:color="auto"/>
                                    <w:left w:val="none" w:sz="0" w:space="0" w:color="auto"/>
                                    <w:bottom w:val="none" w:sz="0" w:space="0" w:color="auto"/>
                                    <w:right w:val="none" w:sz="0" w:space="0" w:color="auto"/>
                                  </w:divBdr>
                                  <w:divsChild>
                                    <w:div w:id="6071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988729">
      <w:bodyDiv w:val="1"/>
      <w:marLeft w:val="0"/>
      <w:marRight w:val="0"/>
      <w:marTop w:val="0"/>
      <w:marBottom w:val="0"/>
      <w:divBdr>
        <w:top w:val="none" w:sz="0" w:space="0" w:color="auto"/>
        <w:left w:val="none" w:sz="0" w:space="0" w:color="auto"/>
        <w:bottom w:val="none" w:sz="0" w:space="0" w:color="auto"/>
        <w:right w:val="none" w:sz="0" w:space="0" w:color="auto"/>
      </w:divBdr>
      <w:divsChild>
        <w:div w:id="1806851716">
          <w:marLeft w:val="0"/>
          <w:marRight w:val="0"/>
          <w:marTop w:val="0"/>
          <w:marBottom w:val="0"/>
          <w:divBdr>
            <w:top w:val="none" w:sz="0" w:space="0" w:color="auto"/>
            <w:left w:val="none" w:sz="0" w:space="0" w:color="auto"/>
            <w:bottom w:val="none" w:sz="0" w:space="0" w:color="auto"/>
            <w:right w:val="none" w:sz="0" w:space="0" w:color="auto"/>
          </w:divBdr>
          <w:divsChild>
            <w:div w:id="550845630">
              <w:marLeft w:val="0"/>
              <w:marRight w:val="0"/>
              <w:marTop w:val="0"/>
              <w:marBottom w:val="0"/>
              <w:divBdr>
                <w:top w:val="none" w:sz="0" w:space="0" w:color="auto"/>
                <w:left w:val="none" w:sz="0" w:space="0" w:color="auto"/>
                <w:bottom w:val="none" w:sz="0" w:space="0" w:color="auto"/>
                <w:right w:val="none" w:sz="0" w:space="0" w:color="auto"/>
              </w:divBdr>
              <w:divsChild>
                <w:div w:id="426579330">
                  <w:marLeft w:val="-2280"/>
                  <w:marRight w:val="-2580"/>
                  <w:marTop w:val="0"/>
                  <w:marBottom w:val="0"/>
                  <w:divBdr>
                    <w:top w:val="none" w:sz="0" w:space="0" w:color="auto"/>
                    <w:left w:val="none" w:sz="0" w:space="0" w:color="auto"/>
                    <w:bottom w:val="none" w:sz="0" w:space="0" w:color="auto"/>
                    <w:right w:val="none" w:sz="0" w:space="0" w:color="auto"/>
                  </w:divBdr>
                  <w:divsChild>
                    <w:div w:id="1882091732">
                      <w:marLeft w:val="2280"/>
                      <w:marRight w:val="2580"/>
                      <w:marTop w:val="0"/>
                      <w:marBottom w:val="0"/>
                      <w:divBdr>
                        <w:top w:val="none" w:sz="0" w:space="0" w:color="auto"/>
                        <w:left w:val="none" w:sz="0" w:space="0" w:color="auto"/>
                        <w:bottom w:val="none" w:sz="0" w:space="0" w:color="auto"/>
                        <w:right w:val="none" w:sz="0" w:space="0" w:color="auto"/>
                      </w:divBdr>
                      <w:divsChild>
                        <w:div w:id="703138349">
                          <w:marLeft w:val="0"/>
                          <w:marRight w:val="0"/>
                          <w:marTop w:val="0"/>
                          <w:marBottom w:val="0"/>
                          <w:divBdr>
                            <w:top w:val="none" w:sz="0" w:space="0" w:color="auto"/>
                            <w:left w:val="none" w:sz="0" w:space="0" w:color="auto"/>
                            <w:bottom w:val="none" w:sz="0" w:space="0" w:color="auto"/>
                            <w:right w:val="none" w:sz="0" w:space="0" w:color="auto"/>
                          </w:divBdr>
                          <w:divsChild>
                            <w:div w:id="1324115943">
                              <w:marLeft w:val="0"/>
                              <w:marRight w:val="0"/>
                              <w:marTop w:val="0"/>
                              <w:marBottom w:val="0"/>
                              <w:divBdr>
                                <w:top w:val="single" w:sz="6" w:space="1" w:color="C9C4B1"/>
                                <w:left w:val="single" w:sz="2" w:space="7" w:color="C9C4B1"/>
                                <w:bottom w:val="single" w:sz="2" w:space="1" w:color="C9C4B1"/>
                                <w:right w:val="single" w:sz="2" w:space="7" w:color="C9C4B1"/>
                              </w:divBdr>
                              <w:divsChild>
                                <w:div w:id="1836340605">
                                  <w:marLeft w:val="0"/>
                                  <w:marRight w:val="0"/>
                                  <w:marTop w:val="0"/>
                                  <w:marBottom w:val="0"/>
                                  <w:divBdr>
                                    <w:top w:val="none" w:sz="0" w:space="0" w:color="auto"/>
                                    <w:left w:val="none" w:sz="0" w:space="0" w:color="auto"/>
                                    <w:bottom w:val="none" w:sz="0" w:space="0" w:color="auto"/>
                                    <w:right w:val="none" w:sz="0" w:space="0" w:color="auto"/>
                                  </w:divBdr>
                                  <w:divsChild>
                                    <w:div w:id="2029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626503">
      <w:bodyDiv w:val="1"/>
      <w:marLeft w:val="0"/>
      <w:marRight w:val="0"/>
      <w:marTop w:val="0"/>
      <w:marBottom w:val="0"/>
      <w:divBdr>
        <w:top w:val="none" w:sz="0" w:space="0" w:color="auto"/>
        <w:left w:val="none" w:sz="0" w:space="0" w:color="auto"/>
        <w:bottom w:val="none" w:sz="0" w:space="0" w:color="auto"/>
        <w:right w:val="none" w:sz="0" w:space="0" w:color="auto"/>
      </w:divBdr>
      <w:divsChild>
        <w:div w:id="457333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Hill</dc:creator>
  <cp:lastModifiedBy>Lois</cp:lastModifiedBy>
  <cp:revision>7</cp:revision>
  <cp:lastPrinted>2017-01-23T11:22:00Z</cp:lastPrinted>
  <dcterms:created xsi:type="dcterms:W3CDTF">2017-01-23T11:24:00Z</dcterms:created>
  <dcterms:modified xsi:type="dcterms:W3CDTF">2017-01-23T11:28:00Z</dcterms:modified>
</cp:coreProperties>
</file>